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87B11" w14:textId="77777777" w:rsidR="00BD267E" w:rsidRPr="00E27AF2" w:rsidRDefault="00670284" w:rsidP="00670284">
      <w:pPr>
        <w:spacing w:after="360" w:line="360" w:lineRule="auto"/>
        <w:jc w:val="center"/>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AKSARAY ÜNİVERSİTESİ</w:t>
      </w:r>
      <w:r w:rsidRPr="00E27AF2">
        <w:rPr>
          <w:rFonts w:ascii="Times New Roman" w:hAnsi="Times New Roman" w:cs="Times New Roman"/>
          <w:b/>
          <w:color w:val="000000" w:themeColor="text1"/>
          <w:sz w:val="24"/>
          <w:szCs w:val="24"/>
          <w:lang w:val="tr-TR"/>
        </w:rPr>
        <w:br/>
        <w:t>TOPLUMSAL KATKI KOORDİNATÖRLÜĞÜ YÖNERGESİ</w:t>
      </w:r>
    </w:p>
    <w:p w14:paraId="54487B12" w14:textId="77777777" w:rsidR="00BD267E" w:rsidRPr="00E27AF2" w:rsidRDefault="00670284" w:rsidP="00670284">
      <w:pPr>
        <w:keepNext/>
        <w:spacing w:before="360" w:line="360" w:lineRule="auto"/>
        <w:jc w:val="center"/>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BİRİNCİ BÖLÜM</w:t>
      </w:r>
    </w:p>
    <w:p w14:paraId="54487B13" w14:textId="1EA0FE53" w:rsidR="00BD267E" w:rsidRPr="00E27AF2" w:rsidRDefault="00334E03" w:rsidP="00334E03">
      <w:pPr>
        <w:keepNext/>
        <w:spacing w:before="240" w:line="360" w:lineRule="auto"/>
        <w:rPr>
          <w:rFonts w:ascii="Times New Roman" w:hAnsi="Times New Roman" w:cs="Times New Roman"/>
          <w:color w:val="000000" w:themeColor="text1"/>
          <w:sz w:val="24"/>
          <w:szCs w:val="24"/>
          <w:lang w:val="tr-TR"/>
        </w:rPr>
      </w:pPr>
      <w:r>
        <w:rPr>
          <w:rFonts w:ascii="Times New Roman" w:hAnsi="Times New Roman" w:cs="Times New Roman"/>
          <w:b/>
          <w:color w:val="000000" w:themeColor="text1"/>
          <w:sz w:val="24"/>
          <w:szCs w:val="24"/>
          <w:lang w:val="tr-TR"/>
        </w:rPr>
        <w:t xml:space="preserve">    </w:t>
      </w:r>
      <w:r>
        <w:rPr>
          <w:rFonts w:ascii="Times New Roman" w:hAnsi="Times New Roman" w:cs="Times New Roman"/>
          <w:b/>
          <w:color w:val="000000" w:themeColor="text1"/>
          <w:sz w:val="24"/>
          <w:szCs w:val="24"/>
          <w:lang w:val="tr-TR"/>
        </w:rPr>
        <w:tab/>
      </w:r>
      <w:r>
        <w:rPr>
          <w:rFonts w:ascii="Times New Roman" w:hAnsi="Times New Roman" w:cs="Times New Roman"/>
          <w:b/>
          <w:color w:val="000000" w:themeColor="text1"/>
          <w:sz w:val="24"/>
          <w:szCs w:val="24"/>
          <w:lang w:val="tr-TR"/>
        </w:rPr>
        <w:tab/>
        <w:t xml:space="preserve">                   </w:t>
      </w:r>
      <w:r w:rsidR="00670284" w:rsidRPr="00E27AF2">
        <w:rPr>
          <w:rFonts w:ascii="Times New Roman" w:hAnsi="Times New Roman" w:cs="Times New Roman"/>
          <w:b/>
          <w:color w:val="000000" w:themeColor="text1"/>
          <w:sz w:val="24"/>
          <w:szCs w:val="24"/>
          <w:lang w:val="tr-TR"/>
        </w:rPr>
        <w:t>Amaç, Kapsam, Dayanak ve Tanımlar</w:t>
      </w:r>
    </w:p>
    <w:p w14:paraId="54487B14"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Amaç</w:t>
      </w:r>
    </w:p>
    <w:p w14:paraId="54487B15" w14:textId="3E7E5146"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1- </w:t>
      </w:r>
      <w:r w:rsidRPr="00E27AF2">
        <w:rPr>
          <w:rFonts w:ascii="Times New Roman" w:hAnsi="Times New Roman" w:cs="Times New Roman"/>
          <w:color w:val="000000" w:themeColor="text1"/>
          <w:sz w:val="24"/>
          <w:szCs w:val="24"/>
          <w:lang w:val="tr-TR"/>
        </w:rPr>
        <w:t>(1) Yönerge</w:t>
      </w:r>
      <w:r w:rsidR="00334E03">
        <w:rPr>
          <w:rFonts w:ascii="Times New Roman" w:hAnsi="Times New Roman" w:cs="Times New Roman"/>
          <w:color w:val="000000" w:themeColor="text1"/>
          <w:sz w:val="24"/>
          <w:szCs w:val="24"/>
          <w:lang w:val="tr-TR"/>
        </w:rPr>
        <w:t xml:space="preserve">nin amacı; Aksaray Üniversitesi </w:t>
      </w:r>
      <w:r w:rsidRPr="00E27AF2">
        <w:rPr>
          <w:rFonts w:ascii="Times New Roman" w:hAnsi="Times New Roman" w:cs="Times New Roman"/>
          <w:color w:val="000000" w:themeColor="text1"/>
          <w:sz w:val="24"/>
          <w:szCs w:val="24"/>
          <w:lang w:val="tr-TR"/>
        </w:rPr>
        <w:t xml:space="preserve">Toplumsal Katkı Koordinatörlüğünün, kurulması, amaçları, faaliyet alanları, </w:t>
      </w:r>
      <w:r w:rsidR="00334E03">
        <w:rPr>
          <w:rFonts w:ascii="Times New Roman" w:hAnsi="Times New Roman" w:cs="Times New Roman"/>
          <w:color w:val="000000" w:themeColor="text1"/>
          <w:sz w:val="24"/>
          <w:szCs w:val="24"/>
          <w:lang w:val="tr-TR"/>
        </w:rPr>
        <w:t>K</w:t>
      </w:r>
      <w:r w:rsidRPr="00E27AF2">
        <w:rPr>
          <w:rFonts w:ascii="Times New Roman" w:hAnsi="Times New Roman" w:cs="Times New Roman"/>
          <w:color w:val="000000" w:themeColor="text1"/>
          <w:sz w:val="24"/>
          <w:szCs w:val="24"/>
          <w:lang w:val="tr-TR"/>
        </w:rPr>
        <w:t>oordinatörlüğün yapılandırılması, görevleri, yetki ve sorumluluklarına ilişkin usul ve esasları düzenlemektir.</w:t>
      </w:r>
    </w:p>
    <w:p w14:paraId="54487B16"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Kapsam</w:t>
      </w:r>
    </w:p>
    <w:p w14:paraId="54487B17" w14:textId="249E3D69"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2- </w:t>
      </w:r>
      <w:r w:rsidRPr="00E27AF2">
        <w:rPr>
          <w:rFonts w:ascii="Times New Roman" w:hAnsi="Times New Roman" w:cs="Times New Roman"/>
          <w:color w:val="000000" w:themeColor="text1"/>
          <w:sz w:val="24"/>
          <w:szCs w:val="24"/>
          <w:lang w:val="tr-TR"/>
        </w:rPr>
        <w:t>(1) Yönerge; Aksaray Üniversitesi birimleri tarafından gerçekleştirilen mevcut toplumsal katkı faaliyetlerinin kurumun toplumsal katkı politikaları doğrultusunda iç ve dış paydaşların yerel, bölgesel ve ulusal kalkınma hedefleriyle uyumlu olacak şekilde yürütülmesi ve kurulan sistemin sürdürülebilir olması için Aksaray Üniversitesi Toplumsal Katkı Koordinatörlüğü, Koordinatörlüğe bağlı birim temsilcileri ile ihtiyaca göre kurulacak olan alt çalışma gruplarının çalışma esasları, görev ve sorumluluklarına ilişkin hükümleri kapsamaktadır.</w:t>
      </w:r>
    </w:p>
    <w:p w14:paraId="54487B18"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Dayanak</w:t>
      </w:r>
    </w:p>
    <w:p w14:paraId="54487B19"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3- </w:t>
      </w:r>
      <w:r w:rsidRPr="00E27AF2">
        <w:rPr>
          <w:rFonts w:ascii="Times New Roman" w:hAnsi="Times New Roman" w:cs="Times New Roman"/>
          <w:color w:val="000000" w:themeColor="text1"/>
          <w:sz w:val="24"/>
          <w:szCs w:val="24"/>
          <w:lang w:val="tr-TR"/>
        </w:rPr>
        <w:t>(1) Yönerge, 2547 sayılı Yükseköğretim Kanunu’nun 12 ve 14/b-1 maddelerine dayanılarak hazırlanmıştır.</w:t>
      </w:r>
    </w:p>
    <w:p w14:paraId="54487B1A"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Tanımlar</w:t>
      </w:r>
    </w:p>
    <w:p w14:paraId="54487B1B"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4- </w:t>
      </w:r>
      <w:r w:rsidRPr="00E27AF2">
        <w:rPr>
          <w:rFonts w:ascii="Times New Roman" w:hAnsi="Times New Roman" w:cs="Times New Roman"/>
          <w:color w:val="000000" w:themeColor="text1"/>
          <w:sz w:val="24"/>
          <w:szCs w:val="24"/>
          <w:lang w:val="tr-TR"/>
        </w:rPr>
        <w:t>(1) Yönergede geçen;</w:t>
      </w:r>
    </w:p>
    <w:p w14:paraId="54487B1C" w14:textId="77777777" w:rsidR="00BD267E" w:rsidRPr="00E27AF2" w:rsidRDefault="00670284" w:rsidP="0087063D">
      <w:pPr>
        <w:pStyle w:val="ListeMaddemi"/>
        <w:tabs>
          <w:tab w:val="clear" w:pos="360"/>
          <w:tab w:val="num" w:pos="709"/>
          <w:tab w:val="left" w:pos="993"/>
        </w:tabs>
        <w:ind w:left="0"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Rektör: </w:t>
      </w:r>
      <w:r w:rsidRPr="00E27AF2">
        <w:rPr>
          <w:rFonts w:ascii="Times New Roman" w:hAnsi="Times New Roman" w:cs="Times New Roman"/>
          <w:color w:val="000000" w:themeColor="text1"/>
          <w:sz w:val="24"/>
          <w:szCs w:val="24"/>
          <w:lang w:val="tr-TR"/>
        </w:rPr>
        <w:t>Aksaray Üniversitesi Rektörü’nü,</w:t>
      </w:r>
    </w:p>
    <w:p w14:paraId="54487B1D" w14:textId="77777777" w:rsidR="00BD267E" w:rsidRPr="00E27AF2" w:rsidRDefault="00670284" w:rsidP="0087063D">
      <w:pPr>
        <w:pStyle w:val="ListeMaddemi"/>
        <w:tabs>
          <w:tab w:val="clear" w:pos="360"/>
          <w:tab w:val="num" w:pos="709"/>
          <w:tab w:val="left" w:pos="993"/>
        </w:tabs>
        <w:spacing w:after="80" w:line="360" w:lineRule="auto"/>
        <w:ind w:left="0"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Rektör Yardımcısı: </w:t>
      </w:r>
      <w:r w:rsidRPr="00E27AF2">
        <w:rPr>
          <w:rFonts w:ascii="Times New Roman" w:hAnsi="Times New Roman" w:cs="Times New Roman"/>
          <w:color w:val="000000" w:themeColor="text1"/>
          <w:sz w:val="24"/>
          <w:szCs w:val="24"/>
          <w:lang w:val="tr-TR"/>
        </w:rPr>
        <w:t>Aksaray Üniversitesi Toplumsal Katkı Koordinatörlüğünden sorumlu Rektör Yardımcısı’nı,</w:t>
      </w:r>
    </w:p>
    <w:p w14:paraId="54487B1E" w14:textId="77777777" w:rsidR="00BD267E" w:rsidRPr="00E27AF2" w:rsidRDefault="00670284" w:rsidP="0087063D">
      <w:pPr>
        <w:pStyle w:val="ListeMaddemi"/>
        <w:tabs>
          <w:tab w:val="clear" w:pos="360"/>
          <w:tab w:val="num" w:pos="709"/>
          <w:tab w:val="left" w:pos="993"/>
        </w:tabs>
        <w:spacing w:after="80" w:line="360" w:lineRule="auto"/>
        <w:ind w:left="0"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Senato: </w:t>
      </w:r>
      <w:r w:rsidRPr="00E27AF2">
        <w:rPr>
          <w:rFonts w:ascii="Times New Roman" w:hAnsi="Times New Roman" w:cs="Times New Roman"/>
          <w:color w:val="000000" w:themeColor="text1"/>
          <w:sz w:val="24"/>
          <w:szCs w:val="24"/>
          <w:lang w:val="tr-TR"/>
        </w:rPr>
        <w:t>Aksaray Üniversitesi Senatosunu,</w:t>
      </w:r>
    </w:p>
    <w:p w14:paraId="54487B1F" w14:textId="106BA888" w:rsidR="00BD267E" w:rsidRPr="00E27AF2" w:rsidRDefault="0087063D" w:rsidP="0087063D">
      <w:pPr>
        <w:pStyle w:val="ListeMaddemi"/>
        <w:numPr>
          <w:ilvl w:val="0"/>
          <w:numId w:val="0"/>
        </w:numPr>
        <w:tabs>
          <w:tab w:val="num" w:pos="709"/>
        </w:tabs>
        <w:spacing w:after="80" w:line="360" w:lineRule="auto"/>
        <w:ind w:firstLine="709"/>
        <w:jc w:val="both"/>
        <w:rPr>
          <w:rFonts w:ascii="Times New Roman" w:hAnsi="Times New Roman" w:cs="Times New Roman"/>
          <w:color w:val="000000" w:themeColor="text1"/>
          <w:sz w:val="24"/>
          <w:szCs w:val="24"/>
          <w:lang w:val="tr-TR"/>
        </w:rPr>
      </w:pPr>
      <w:r>
        <w:rPr>
          <w:rFonts w:ascii="Times New Roman" w:hAnsi="Times New Roman" w:cs="Times New Roman"/>
          <w:color w:val="000000" w:themeColor="text1"/>
          <w:sz w:val="24"/>
          <w:szCs w:val="24"/>
          <w:lang w:val="tr-TR"/>
        </w:rPr>
        <w:t xml:space="preserve">ç) </w:t>
      </w:r>
      <w:r w:rsidR="00670284" w:rsidRPr="00E27AF2">
        <w:rPr>
          <w:rFonts w:ascii="Times New Roman" w:hAnsi="Times New Roman" w:cs="Times New Roman"/>
          <w:color w:val="000000" w:themeColor="text1"/>
          <w:sz w:val="24"/>
          <w:szCs w:val="24"/>
          <w:lang w:val="tr-TR"/>
        </w:rPr>
        <w:t xml:space="preserve"> </w:t>
      </w:r>
      <w:r w:rsidR="00670284" w:rsidRPr="00E27AF2">
        <w:rPr>
          <w:rFonts w:ascii="Times New Roman" w:hAnsi="Times New Roman" w:cs="Times New Roman"/>
          <w:b/>
          <w:color w:val="000000" w:themeColor="text1"/>
          <w:sz w:val="24"/>
          <w:szCs w:val="24"/>
          <w:lang w:val="tr-TR"/>
        </w:rPr>
        <w:t xml:space="preserve">Koordinatör: </w:t>
      </w:r>
      <w:r w:rsidR="00670284" w:rsidRPr="00E27AF2">
        <w:rPr>
          <w:rFonts w:ascii="Times New Roman" w:hAnsi="Times New Roman" w:cs="Times New Roman"/>
          <w:color w:val="000000" w:themeColor="text1"/>
          <w:sz w:val="24"/>
          <w:szCs w:val="24"/>
          <w:lang w:val="tr-TR"/>
        </w:rPr>
        <w:t>Aksaray Üniversitesi Toplumsal Katkı Koordinatörünü,</w:t>
      </w:r>
    </w:p>
    <w:p w14:paraId="54487B20" w14:textId="77777777" w:rsidR="00BD267E" w:rsidRPr="00E27AF2" w:rsidRDefault="00670284" w:rsidP="0087063D">
      <w:pPr>
        <w:pStyle w:val="ListeMaddemi"/>
        <w:tabs>
          <w:tab w:val="clear" w:pos="360"/>
          <w:tab w:val="num" w:pos="709"/>
          <w:tab w:val="left" w:pos="993"/>
        </w:tabs>
        <w:spacing w:after="80" w:line="360" w:lineRule="auto"/>
        <w:ind w:left="0"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Koordinatörlük: </w:t>
      </w:r>
      <w:r w:rsidRPr="00E27AF2">
        <w:rPr>
          <w:rFonts w:ascii="Times New Roman" w:hAnsi="Times New Roman" w:cs="Times New Roman"/>
          <w:color w:val="000000" w:themeColor="text1"/>
          <w:sz w:val="24"/>
          <w:szCs w:val="24"/>
          <w:lang w:val="tr-TR"/>
        </w:rPr>
        <w:t>Aksaray Üniversitesi Toplumsal Katkı Koordinatörlüğünü,</w:t>
      </w:r>
    </w:p>
    <w:p w14:paraId="54487B21" w14:textId="77777777" w:rsidR="00BD267E" w:rsidRPr="00E27AF2" w:rsidRDefault="00670284" w:rsidP="0087063D">
      <w:pPr>
        <w:pStyle w:val="ListeMaddemi"/>
        <w:tabs>
          <w:tab w:val="clear" w:pos="360"/>
          <w:tab w:val="num" w:pos="709"/>
          <w:tab w:val="left" w:pos="993"/>
        </w:tabs>
        <w:spacing w:after="80" w:line="360" w:lineRule="auto"/>
        <w:ind w:left="0"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Birim: </w:t>
      </w:r>
      <w:r w:rsidRPr="00E27AF2">
        <w:rPr>
          <w:rFonts w:ascii="Times New Roman" w:hAnsi="Times New Roman" w:cs="Times New Roman"/>
          <w:color w:val="000000" w:themeColor="text1"/>
          <w:sz w:val="24"/>
          <w:szCs w:val="24"/>
          <w:lang w:val="tr-TR"/>
        </w:rPr>
        <w:t>Üniversite bünyesinde mevcut Enstitü, Fakülte, Yüksekokul ve Meslek Yüksekokulu, Araştırma ve Uygulama Merkezleri, Kalite Komisyonu Toplumsal Katkı Alt Çalışma Grubu ve Daire Başkanlıklarını,</w:t>
      </w:r>
    </w:p>
    <w:p w14:paraId="54487B22" w14:textId="77777777" w:rsidR="00BD267E" w:rsidRPr="00E27AF2" w:rsidRDefault="00670284" w:rsidP="0087063D">
      <w:pPr>
        <w:pStyle w:val="ListeMaddemi"/>
        <w:tabs>
          <w:tab w:val="clear" w:pos="360"/>
          <w:tab w:val="num" w:pos="709"/>
          <w:tab w:val="left" w:pos="993"/>
        </w:tabs>
        <w:spacing w:after="80" w:line="360" w:lineRule="auto"/>
        <w:ind w:left="0"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lastRenderedPageBreak/>
        <w:t xml:space="preserve">Birim Temsilcisi: </w:t>
      </w:r>
      <w:r w:rsidRPr="00E27AF2">
        <w:rPr>
          <w:rFonts w:ascii="Times New Roman" w:hAnsi="Times New Roman" w:cs="Times New Roman"/>
          <w:color w:val="000000" w:themeColor="text1"/>
          <w:sz w:val="24"/>
          <w:szCs w:val="24"/>
          <w:lang w:val="tr-TR"/>
        </w:rPr>
        <w:t>Birimlerde Kurul ile iş birliği ve etkileşim içerisinde çalışan birim temsilcisini,</w:t>
      </w:r>
    </w:p>
    <w:p w14:paraId="54487B23" w14:textId="77777777" w:rsidR="00BD267E" w:rsidRPr="00E27AF2" w:rsidRDefault="00670284" w:rsidP="0087063D">
      <w:pPr>
        <w:pStyle w:val="ListeMaddemi"/>
        <w:tabs>
          <w:tab w:val="clear" w:pos="360"/>
          <w:tab w:val="num" w:pos="709"/>
          <w:tab w:val="left" w:pos="993"/>
        </w:tabs>
        <w:spacing w:after="80" w:line="360" w:lineRule="auto"/>
        <w:ind w:left="0"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YÖK: </w:t>
      </w:r>
      <w:r w:rsidRPr="00E27AF2">
        <w:rPr>
          <w:rFonts w:ascii="Times New Roman" w:hAnsi="Times New Roman" w:cs="Times New Roman"/>
          <w:color w:val="000000" w:themeColor="text1"/>
          <w:sz w:val="24"/>
          <w:szCs w:val="24"/>
          <w:lang w:val="tr-TR"/>
        </w:rPr>
        <w:t>Yüksek Öğretim Kurulu Başkanlığını,</w:t>
      </w:r>
    </w:p>
    <w:p w14:paraId="54487B24" w14:textId="77777777" w:rsidR="00BD267E" w:rsidRPr="00E27AF2" w:rsidRDefault="00670284" w:rsidP="0087063D">
      <w:pPr>
        <w:pStyle w:val="ListeMaddemi"/>
        <w:numPr>
          <w:ilvl w:val="0"/>
          <w:numId w:val="0"/>
        </w:numPr>
        <w:tabs>
          <w:tab w:val="num" w:pos="709"/>
        </w:tabs>
        <w:spacing w:after="80"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color w:val="000000" w:themeColor="text1"/>
          <w:sz w:val="24"/>
          <w:szCs w:val="24"/>
          <w:lang w:val="tr-TR"/>
        </w:rPr>
        <w:t>ğ)</w:t>
      </w:r>
      <w:r w:rsidRPr="00E27AF2">
        <w:rPr>
          <w:rFonts w:ascii="Times New Roman" w:hAnsi="Times New Roman" w:cs="Times New Roman"/>
          <w:b/>
          <w:color w:val="000000" w:themeColor="text1"/>
          <w:sz w:val="24"/>
          <w:szCs w:val="24"/>
          <w:lang w:val="tr-TR"/>
        </w:rPr>
        <w:t xml:space="preserve"> YÖKAK: </w:t>
      </w:r>
      <w:r w:rsidRPr="00E27AF2">
        <w:rPr>
          <w:rFonts w:ascii="Times New Roman" w:hAnsi="Times New Roman" w:cs="Times New Roman"/>
          <w:color w:val="000000" w:themeColor="text1"/>
          <w:sz w:val="24"/>
          <w:szCs w:val="24"/>
          <w:lang w:val="tr-TR"/>
        </w:rPr>
        <w:t>Yüksek Öğretim Kalite Kurulunu,</w:t>
      </w:r>
    </w:p>
    <w:p w14:paraId="54487B25" w14:textId="77777777" w:rsidR="00BD267E" w:rsidRPr="00E27AF2" w:rsidRDefault="00670284" w:rsidP="0087063D">
      <w:pPr>
        <w:pStyle w:val="ListeMaddemi"/>
        <w:tabs>
          <w:tab w:val="clear" w:pos="360"/>
          <w:tab w:val="num" w:pos="709"/>
          <w:tab w:val="left" w:pos="993"/>
        </w:tabs>
        <w:spacing w:after="80" w:line="360" w:lineRule="auto"/>
        <w:ind w:left="0"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Üniversite: </w:t>
      </w:r>
      <w:r w:rsidRPr="00E27AF2">
        <w:rPr>
          <w:rFonts w:ascii="Times New Roman" w:hAnsi="Times New Roman" w:cs="Times New Roman"/>
          <w:color w:val="000000" w:themeColor="text1"/>
          <w:sz w:val="24"/>
          <w:szCs w:val="24"/>
          <w:lang w:val="tr-TR"/>
        </w:rPr>
        <w:t>Aksaray Üniversitesini,</w:t>
      </w:r>
    </w:p>
    <w:p w14:paraId="54487B26" w14:textId="77777777" w:rsidR="00BD267E" w:rsidRPr="00E27AF2" w:rsidRDefault="00670284" w:rsidP="0087063D">
      <w:pPr>
        <w:pStyle w:val="ListeMaddemi"/>
        <w:numPr>
          <w:ilvl w:val="0"/>
          <w:numId w:val="0"/>
        </w:numPr>
        <w:tabs>
          <w:tab w:val="num" w:pos="709"/>
        </w:tabs>
        <w:spacing w:after="80"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color w:val="000000" w:themeColor="text1"/>
          <w:sz w:val="24"/>
          <w:szCs w:val="24"/>
          <w:lang w:val="tr-TR"/>
        </w:rPr>
        <w:t>ı)</w:t>
      </w:r>
      <w:r w:rsidRPr="00E27AF2">
        <w:rPr>
          <w:rFonts w:ascii="Times New Roman" w:hAnsi="Times New Roman" w:cs="Times New Roman"/>
          <w:b/>
          <w:color w:val="000000" w:themeColor="text1"/>
          <w:sz w:val="24"/>
          <w:szCs w:val="24"/>
          <w:lang w:val="tr-TR"/>
        </w:rPr>
        <w:t xml:space="preserve"> Şartlı Bağış Hesabı: </w:t>
      </w:r>
      <w:r w:rsidRPr="00E27AF2">
        <w:rPr>
          <w:rFonts w:ascii="Times New Roman" w:hAnsi="Times New Roman" w:cs="Times New Roman"/>
          <w:color w:val="000000" w:themeColor="text1"/>
          <w:sz w:val="24"/>
          <w:szCs w:val="24"/>
          <w:lang w:val="tr-TR"/>
        </w:rPr>
        <w:t>Toplumsal katkı faaliyetlerinde kullanılmak üzere, ilgili mevzuat çerçevesinde üniversite bünyesinde açılan özel hesabı,</w:t>
      </w:r>
    </w:p>
    <w:p w14:paraId="3FD6C507" w14:textId="77777777" w:rsidR="0087063D" w:rsidRDefault="00670284" w:rsidP="0087063D">
      <w:pPr>
        <w:pStyle w:val="ListeMaddemi"/>
        <w:numPr>
          <w:ilvl w:val="0"/>
          <w:numId w:val="0"/>
        </w:numPr>
        <w:tabs>
          <w:tab w:val="num" w:pos="709"/>
          <w:tab w:val="left" w:pos="993"/>
        </w:tabs>
        <w:spacing w:after="80"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color w:val="000000" w:themeColor="text1"/>
          <w:sz w:val="24"/>
          <w:szCs w:val="24"/>
          <w:lang w:val="tr-TR"/>
        </w:rPr>
        <w:t>i)</w:t>
      </w:r>
      <w:r w:rsidR="0087063D">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b/>
          <w:color w:val="000000" w:themeColor="text1"/>
          <w:sz w:val="24"/>
          <w:szCs w:val="24"/>
          <w:lang w:val="tr-TR"/>
        </w:rPr>
        <w:t xml:space="preserve">Koordinasyon Kurulu: </w:t>
      </w:r>
      <w:r w:rsidRPr="00E27AF2">
        <w:rPr>
          <w:rFonts w:ascii="Times New Roman" w:hAnsi="Times New Roman" w:cs="Times New Roman"/>
          <w:color w:val="000000" w:themeColor="text1"/>
          <w:sz w:val="24"/>
          <w:szCs w:val="24"/>
          <w:lang w:val="tr-TR"/>
        </w:rPr>
        <w:t>Koordinatörlük bünyesinde oluşturulan ç</w:t>
      </w:r>
      <w:r w:rsidR="0087063D">
        <w:rPr>
          <w:rFonts w:ascii="Times New Roman" w:hAnsi="Times New Roman" w:cs="Times New Roman"/>
          <w:color w:val="000000" w:themeColor="text1"/>
          <w:sz w:val="24"/>
          <w:szCs w:val="24"/>
          <w:lang w:val="tr-TR"/>
        </w:rPr>
        <w:t>alışma ve koordinasyon kurulunu,</w:t>
      </w:r>
    </w:p>
    <w:p w14:paraId="54487B27" w14:textId="7BBA9443" w:rsidR="00BD267E" w:rsidRPr="00E27AF2" w:rsidRDefault="00670284" w:rsidP="0087063D">
      <w:pPr>
        <w:pStyle w:val="ListeMaddemi"/>
        <w:numPr>
          <w:ilvl w:val="0"/>
          <w:numId w:val="0"/>
        </w:numPr>
        <w:tabs>
          <w:tab w:val="num" w:pos="709"/>
          <w:tab w:val="left" w:pos="993"/>
        </w:tabs>
        <w:spacing w:after="80" w:line="360" w:lineRule="auto"/>
        <w:ind w:firstLine="709"/>
        <w:jc w:val="both"/>
        <w:rPr>
          <w:rFonts w:ascii="Times New Roman" w:hAnsi="Times New Roman" w:cs="Times New Roman"/>
          <w:color w:val="000000" w:themeColor="text1"/>
          <w:sz w:val="24"/>
          <w:szCs w:val="24"/>
          <w:lang w:val="tr-TR"/>
        </w:rPr>
      </w:pPr>
      <w:proofErr w:type="gramStart"/>
      <w:r w:rsidRPr="00E27AF2">
        <w:rPr>
          <w:rFonts w:ascii="Times New Roman" w:hAnsi="Times New Roman" w:cs="Times New Roman"/>
          <w:color w:val="000000" w:themeColor="text1"/>
          <w:sz w:val="24"/>
          <w:szCs w:val="24"/>
          <w:lang w:val="tr-TR"/>
        </w:rPr>
        <w:t>ifade</w:t>
      </w:r>
      <w:proofErr w:type="gramEnd"/>
      <w:r w:rsidRPr="00E27AF2">
        <w:rPr>
          <w:rFonts w:ascii="Times New Roman" w:hAnsi="Times New Roman" w:cs="Times New Roman"/>
          <w:color w:val="000000" w:themeColor="text1"/>
          <w:sz w:val="24"/>
          <w:szCs w:val="24"/>
          <w:lang w:val="tr-TR"/>
        </w:rPr>
        <w:t xml:space="preserve"> eder.</w:t>
      </w:r>
    </w:p>
    <w:p w14:paraId="54487B28" w14:textId="77777777" w:rsidR="00BD267E" w:rsidRPr="00E27AF2" w:rsidRDefault="00670284" w:rsidP="00670284">
      <w:pPr>
        <w:keepNext/>
        <w:spacing w:before="360" w:line="360" w:lineRule="auto"/>
        <w:jc w:val="center"/>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İKİNCİ BÖLÜM</w:t>
      </w:r>
    </w:p>
    <w:p w14:paraId="27BFCEE6" w14:textId="04711291" w:rsidR="0087063D" w:rsidRPr="00E27AF2" w:rsidRDefault="00670284" w:rsidP="0087063D">
      <w:pPr>
        <w:keepNext/>
        <w:spacing w:before="240" w:line="360" w:lineRule="auto"/>
        <w:ind w:firstLine="720"/>
        <w:jc w:val="center"/>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Toplumsal Katkı Koordinatörlüğünün Organizasyon Yapısı, Görev, Yetki ve Sorumlulukları</w:t>
      </w:r>
    </w:p>
    <w:p w14:paraId="54487B2A"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Kurulun Organizasyon Yapısı, Görev, Yetki ve Sorumlulukları</w:t>
      </w:r>
    </w:p>
    <w:p w14:paraId="54487B2B"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5 - </w:t>
      </w:r>
      <w:r w:rsidRPr="00E27AF2">
        <w:rPr>
          <w:rFonts w:ascii="Times New Roman" w:hAnsi="Times New Roman" w:cs="Times New Roman"/>
          <w:color w:val="000000" w:themeColor="text1"/>
          <w:sz w:val="24"/>
          <w:szCs w:val="24"/>
          <w:lang w:val="tr-TR"/>
        </w:rPr>
        <w:t>(1) Koordinatör, Üniversitede görevli öğretim üyeleri arasından Rektör tarafından üç yıl süreyle görevlendirilir. Görev süresi biten Koordinatör aynı usulle yeniden görevlendirilebilir.</w:t>
      </w:r>
    </w:p>
    <w:p w14:paraId="54487B2C"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(2) Koordinatör, üniversite öğretim elemanları arasından en fazla iki kişiyi Koordinatör Yardımcısı olarak görevlendirebilir. Koordinatörün görev süresi sona erdiğinde Koordinatör Yardımcılarının da görev süresi sona erer.</w:t>
      </w:r>
    </w:p>
    <w:p w14:paraId="54487B2D" w14:textId="4D571F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 xml:space="preserve">(3) Koordinatörlük </w:t>
      </w:r>
      <w:r w:rsidRPr="00885C86">
        <w:rPr>
          <w:rFonts w:ascii="Times New Roman" w:hAnsi="Times New Roman" w:cs="Times New Roman"/>
          <w:color w:val="000000" w:themeColor="text1"/>
          <w:sz w:val="24"/>
          <w:szCs w:val="24"/>
          <w:lang w:val="tr-TR"/>
        </w:rPr>
        <w:t xml:space="preserve">faaliyetlerini düzenlemek ve gerçekleştirmek üzere koordinatörün belirleyeceği en az 9 (dokuz) öğretim elemanından oluşan koordinatörlük çalışma ve koordinasyon kurulu </w:t>
      </w:r>
      <w:r w:rsidR="0014581F" w:rsidRPr="00885C86">
        <w:rPr>
          <w:rFonts w:ascii="Times New Roman" w:hAnsi="Times New Roman" w:cs="Times New Roman"/>
          <w:color w:val="000000" w:themeColor="text1"/>
          <w:sz w:val="24"/>
          <w:szCs w:val="24"/>
          <w:lang w:val="tr-TR"/>
        </w:rPr>
        <w:t>oluşturulabilir</w:t>
      </w:r>
      <w:r w:rsidRPr="00885C86">
        <w:rPr>
          <w:rFonts w:ascii="Times New Roman" w:hAnsi="Times New Roman" w:cs="Times New Roman"/>
          <w:color w:val="000000" w:themeColor="text1"/>
          <w:sz w:val="24"/>
          <w:szCs w:val="24"/>
          <w:lang w:val="tr-TR"/>
        </w:rPr>
        <w:t xml:space="preserve"> ve</w:t>
      </w:r>
      <w:r w:rsidR="00014551" w:rsidRPr="00885C86">
        <w:rPr>
          <w:rFonts w:ascii="Times New Roman" w:hAnsi="Times New Roman" w:cs="Times New Roman"/>
          <w:color w:val="000000" w:themeColor="text1"/>
          <w:sz w:val="24"/>
          <w:szCs w:val="24"/>
          <w:lang w:val="tr-TR"/>
        </w:rPr>
        <w:t xml:space="preserve"> oluşturulduğu takdirde</w:t>
      </w:r>
      <w:r w:rsidRPr="00885C86">
        <w:rPr>
          <w:rFonts w:ascii="Times New Roman" w:hAnsi="Times New Roman" w:cs="Times New Roman"/>
          <w:color w:val="000000" w:themeColor="text1"/>
          <w:sz w:val="24"/>
          <w:szCs w:val="24"/>
          <w:lang w:val="tr-TR"/>
        </w:rPr>
        <w:t xml:space="preserve"> bu kurul </w:t>
      </w:r>
      <w:r w:rsidRPr="00E27AF2">
        <w:rPr>
          <w:rFonts w:ascii="Times New Roman" w:hAnsi="Times New Roman" w:cs="Times New Roman"/>
          <w:color w:val="000000" w:themeColor="text1"/>
          <w:sz w:val="24"/>
          <w:szCs w:val="24"/>
          <w:lang w:val="tr-TR"/>
        </w:rPr>
        <w:t>yılda en az 4 (dört) defa toplanır.</w:t>
      </w:r>
    </w:p>
    <w:p w14:paraId="54487B2E"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(4) Koordinatörlük; görev, yetki ve sorumluluklarını yerine getirirken üniversitenin toplumsal katkı faaliyetlerini, Üniversite Stratejik Planı ve Kalite Yönetimi Politikaları doğrultusunda oluşturmak amacıyla bağlı bulunduğu Rektör Yardımcısının onayı ile alt komisyonlar veya çalışma birimleri kurabilir.</w:t>
      </w:r>
    </w:p>
    <w:p w14:paraId="54487B2F"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(5) Koordinatörlük, birim temsilcileri ile iş birliği yapar ve gerekli olduğu durumlarda görüş alışverişinde bulunur.</w:t>
      </w:r>
    </w:p>
    <w:p w14:paraId="54487B30"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lastRenderedPageBreak/>
        <w:t xml:space="preserve"> </w:t>
      </w:r>
      <w:r w:rsidRPr="00E27AF2">
        <w:rPr>
          <w:rFonts w:ascii="Times New Roman" w:hAnsi="Times New Roman" w:cs="Times New Roman"/>
          <w:color w:val="000000" w:themeColor="text1"/>
          <w:sz w:val="24"/>
          <w:szCs w:val="24"/>
          <w:lang w:val="tr-TR"/>
        </w:rPr>
        <w:t>(6) Koordinatörlük çalışanları ve birim temsilcileri, görevi ile ilgili tüm belgelerin gizliliğini kabul eder ve etik davranış ilkeleri çerçevesinde görev yapar.</w:t>
      </w:r>
    </w:p>
    <w:p w14:paraId="54487B31" w14:textId="015F53E6"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(7) Birimler tarafından gerçekleştirilen toplumsal katkı faaliyetleri</w:t>
      </w:r>
      <w:r w:rsidR="0014581F">
        <w:rPr>
          <w:rFonts w:ascii="Times New Roman" w:hAnsi="Times New Roman" w:cs="Times New Roman"/>
          <w:color w:val="000000" w:themeColor="text1"/>
          <w:sz w:val="24"/>
          <w:szCs w:val="24"/>
          <w:lang w:val="tr-TR"/>
        </w:rPr>
        <w:t>,</w:t>
      </w:r>
      <w:r w:rsidRPr="00E27AF2">
        <w:rPr>
          <w:rFonts w:ascii="Times New Roman" w:hAnsi="Times New Roman" w:cs="Times New Roman"/>
          <w:color w:val="000000" w:themeColor="text1"/>
          <w:sz w:val="24"/>
          <w:szCs w:val="24"/>
          <w:lang w:val="tr-TR"/>
        </w:rPr>
        <w:t xml:space="preserve"> kalite yönetimi ölçütleri de göz önünde bulundurularak (kanıt ve belgelerle birlikte) 15 iş günü içinde Koordinatörlüğe raporlanır. Ayrıca Koordinatörlük tarafından talep edilen veriler, Koordinatörlükçe oluşturulacak formlar aracılığıyla her yıl ekim ayında Koordinatörlüğe iletilir.</w:t>
      </w:r>
    </w:p>
    <w:p w14:paraId="54487B32"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(8) Koordinatörlüğün yazışma ve raportörlük işlemleri Rektörlük tarafından görevlendirilen personel tarafından yürütülür.</w:t>
      </w:r>
    </w:p>
    <w:p w14:paraId="54487B33"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Koordinatörlüğün Amaç ve Görevleri</w:t>
      </w:r>
    </w:p>
    <w:p w14:paraId="54487B34"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6- </w:t>
      </w:r>
      <w:r w:rsidRPr="00E27AF2">
        <w:rPr>
          <w:rFonts w:ascii="Times New Roman" w:hAnsi="Times New Roman" w:cs="Times New Roman"/>
          <w:color w:val="000000" w:themeColor="text1"/>
          <w:sz w:val="24"/>
          <w:szCs w:val="24"/>
          <w:lang w:val="tr-TR"/>
        </w:rPr>
        <w:t>(1) Koordinatörlüğün amacı; üniversitenin toplumsal katkıya yönelik hizmetlerinin planlanması, projelendirilmesi, sunulması, izlenmesi ve birimler düzeyinde sürdürülen faaliyetlerin koordine edilerek yürütülmesidir.</w:t>
      </w:r>
    </w:p>
    <w:p w14:paraId="54487B35"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(2) Koordinatörlüğün görevleri şunlardır;</w:t>
      </w:r>
    </w:p>
    <w:p w14:paraId="54487B36"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14581F">
        <w:rPr>
          <w:rFonts w:ascii="Times New Roman" w:hAnsi="Times New Roman" w:cs="Times New Roman"/>
          <w:color w:val="000000" w:themeColor="text1"/>
          <w:sz w:val="24"/>
          <w:szCs w:val="24"/>
          <w:lang w:val="tr-TR"/>
        </w:rPr>
        <w:t>a)</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Üniversitemiz birimleri tarafından yürütülen toplumsal katkı faaliyetlerinin belirli bir sistematik içinde koordinasyonunu sağlamak,</w:t>
      </w:r>
    </w:p>
    <w:p w14:paraId="54487B37" w14:textId="412245AB"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14581F">
        <w:rPr>
          <w:rFonts w:ascii="Times New Roman" w:hAnsi="Times New Roman" w:cs="Times New Roman"/>
          <w:color w:val="000000" w:themeColor="text1"/>
          <w:sz w:val="24"/>
          <w:szCs w:val="24"/>
          <w:lang w:val="tr-TR"/>
        </w:rPr>
        <w:t>b)</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Üniversitemiz birimlerinin, dış paydaşlar (kamu ve özel kurum/kuruluşlar), toplum bireyleri ve sivil toplum kuruluşları tarafından, toplum yararı için planladıkları faaliyetlerin değerlendirilmesi, uygulanması, iyileştirilmesi, geliştirilmesi</w:t>
      </w:r>
      <w:r w:rsidR="0014581F">
        <w:rPr>
          <w:rFonts w:ascii="Times New Roman" w:hAnsi="Times New Roman" w:cs="Times New Roman"/>
          <w:color w:val="000000" w:themeColor="text1"/>
          <w:sz w:val="24"/>
          <w:szCs w:val="24"/>
          <w:lang w:val="tr-TR"/>
        </w:rPr>
        <w:t>,</w:t>
      </w:r>
      <w:r w:rsidRPr="00E27AF2">
        <w:rPr>
          <w:rFonts w:ascii="Times New Roman" w:hAnsi="Times New Roman" w:cs="Times New Roman"/>
          <w:color w:val="000000" w:themeColor="text1"/>
          <w:sz w:val="24"/>
          <w:szCs w:val="24"/>
          <w:lang w:val="tr-TR"/>
        </w:rPr>
        <w:t xml:space="preserve"> izlenmesi ve raporlanmasını yapmak,</w:t>
      </w:r>
    </w:p>
    <w:p w14:paraId="54487B38" w14:textId="18ECA8AA"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14581F">
        <w:rPr>
          <w:rFonts w:ascii="Times New Roman" w:hAnsi="Times New Roman" w:cs="Times New Roman"/>
          <w:color w:val="000000" w:themeColor="text1"/>
          <w:sz w:val="24"/>
          <w:szCs w:val="24"/>
          <w:lang w:val="tr-TR"/>
        </w:rPr>
        <w:t>c)</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Toplumsal katkı faaliyetlerinin sürdürülebilirliğinin sağlanması, yaygınl</w:t>
      </w:r>
      <w:r w:rsidR="0014581F">
        <w:rPr>
          <w:rFonts w:ascii="Times New Roman" w:hAnsi="Times New Roman" w:cs="Times New Roman"/>
          <w:color w:val="000000" w:themeColor="text1"/>
          <w:sz w:val="24"/>
          <w:szCs w:val="24"/>
          <w:lang w:val="tr-TR"/>
        </w:rPr>
        <w:t>aştırılması ve geliştirilmesini</w:t>
      </w:r>
      <w:r w:rsidRPr="00E27AF2">
        <w:rPr>
          <w:rFonts w:ascii="Times New Roman" w:hAnsi="Times New Roman" w:cs="Times New Roman"/>
          <w:color w:val="000000" w:themeColor="text1"/>
          <w:sz w:val="24"/>
          <w:szCs w:val="24"/>
          <w:lang w:val="tr-TR"/>
        </w:rPr>
        <w:t xml:space="preserve"> desteklemek; üniversitedeki tüm toplumsal katkı birimleri arasındaki koordinasyonu sağlamak ve iç ve dış paydaşlar ile toplum bireyleri arasındaki iletişim ve etkileşime destek vermek,</w:t>
      </w:r>
    </w:p>
    <w:p w14:paraId="54487B39" w14:textId="630DD160"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14581F">
        <w:rPr>
          <w:rFonts w:ascii="Times New Roman" w:hAnsi="Times New Roman" w:cs="Times New Roman"/>
          <w:color w:val="000000" w:themeColor="text1"/>
          <w:sz w:val="24"/>
          <w:szCs w:val="24"/>
          <w:lang w:val="tr-TR"/>
        </w:rPr>
        <w:t>ç)</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Toplumsal Katkı faaliyetlerinin izlenmesi ve iyileştirilmesini, verilere dayalı olarak ölçmek, değerlendirmek ve sonuçların raporlanma</w:t>
      </w:r>
      <w:r w:rsidR="0014581F">
        <w:rPr>
          <w:rFonts w:ascii="Times New Roman" w:hAnsi="Times New Roman" w:cs="Times New Roman"/>
          <w:color w:val="000000" w:themeColor="text1"/>
          <w:sz w:val="24"/>
          <w:szCs w:val="24"/>
          <w:lang w:val="tr-TR"/>
        </w:rPr>
        <w:t>sı</w:t>
      </w:r>
      <w:r w:rsidRPr="00E27AF2">
        <w:rPr>
          <w:rFonts w:ascii="Times New Roman" w:hAnsi="Times New Roman" w:cs="Times New Roman"/>
          <w:color w:val="000000" w:themeColor="text1"/>
          <w:sz w:val="24"/>
          <w:szCs w:val="24"/>
          <w:lang w:val="tr-TR"/>
        </w:rPr>
        <w:t xml:space="preserve"> ve yayımlanma</w:t>
      </w:r>
      <w:r w:rsidR="0014581F">
        <w:rPr>
          <w:rFonts w:ascii="Times New Roman" w:hAnsi="Times New Roman" w:cs="Times New Roman"/>
          <w:color w:val="000000" w:themeColor="text1"/>
          <w:sz w:val="24"/>
          <w:szCs w:val="24"/>
          <w:lang w:val="tr-TR"/>
        </w:rPr>
        <w:t>sı</w:t>
      </w:r>
      <w:r w:rsidRPr="00E27AF2">
        <w:rPr>
          <w:rFonts w:ascii="Times New Roman" w:hAnsi="Times New Roman" w:cs="Times New Roman"/>
          <w:color w:val="000000" w:themeColor="text1"/>
          <w:sz w:val="24"/>
          <w:szCs w:val="24"/>
          <w:lang w:val="tr-TR"/>
        </w:rPr>
        <w:t xml:space="preserve"> süreçlerini yönetmek,</w:t>
      </w:r>
    </w:p>
    <w:p w14:paraId="54487B3A" w14:textId="1A5CD003"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14581F">
        <w:rPr>
          <w:rFonts w:ascii="Times New Roman" w:hAnsi="Times New Roman" w:cs="Times New Roman"/>
          <w:color w:val="000000" w:themeColor="text1"/>
          <w:sz w:val="24"/>
          <w:szCs w:val="24"/>
          <w:lang w:val="tr-TR"/>
        </w:rPr>
        <w:t>d)</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Aksara</w:t>
      </w:r>
      <w:r w:rsidR="00462EEE">
        <w:rPr>
          <w:rFonts w:ascii="Times New Roman" w:hAnsi="Times New Roman" w:cs="Times New Roman"/>
          <w:color w:val="000000" w:themeColor="text1"/>
          <w:sz w:val="24"/>
          <w:szCs w:val="24"/>
          <w:lang w:val="tr-TR"/>
        </w:rPr>
        <w:t>y Üniversitesi Toplumsal Katkı P</w:t>
      </w:r>
      <w:r w:rsidRPr="00E27AF2">
        <w:rPr>
          <w:rFonts w:ascii="Times New Roman" w:hAnsi="Times New Roman" w:cs="Times New Roman"/>
          <w:color w:val="000000" w:themeColor="text1"/>
          <w:sz w:val="24"/>
          <w:szCs w:val="24"/>
          <w:lang w:val="tr-TR"/>
        </w:rPr>
        <w:t>olitikasına bağlı kalınarak süreçlerin yönetimi ve organizasyonunu sağlamak,</w:t>
      </w:r>
    </w:p>
    <w:p w14:paraId="54487B3B"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14581F">
        <w:rPr>
          <w:rFonts w:ascii="Times New Roman" w:hAnsi="Times New Roman" w:cs="Times New Roman"/>
          <w:color w:val="000000" w:themeColor="text1"/>
          <w:sz w:val="24"/>
          <w:szCs w:val="24"/>
          <w:lang w:val="tr-TR"/>
        </w:rPr>
        <w:t>e)</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Toplumsal katkı süreçlerinin eğitim-öğretim ve araştırma-geliştirme faaliyetleri ile bütünleştirilmesini desteklemek,</w:t>
      </w:r>
    </w:p>
    <w:p w14:paraId="54487B3C" w14:textId="1ED6A505"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14581F">
        <w:rPr>
          <w:rFonts w:ascii="Times New Roman" w:hAnsi="Times New Roman" w:cs="Times New Roman"/>
          <w:color w:val="000000" w:themeColor="text1"/>
          <w:sz w:val="24"/>
          <w:szCs w:val="24"/>
          <w:lang w:val="tr-TR"/>
        </w:rPr>
        <w:lastRenderedPageBreak/>
        <w:t>f)</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Aksara</w:t>
      </w:r>
      <w:r w:rsidR="00462EEE">
        <w:rPr>
          <w:rFonts w:ascii="Times New Roman" w:hAnsi="Times New Roman" w:cs="Times New Roman"/>
          <w:color w:val="000000" w:themeColor="text1"/>
          <w:sz w:val="24"/>
          <w:szCs w:val="24"/>
          <w:lang w:val="tr-TR"/>
        </w:rPr>
        <w:t>y Üniversitesi Toplumsal Katkı P</w:t>
      </w:r>
      <w:r w:rsidRPr="00E27AF2">
        <w:rPr>
          <w:rFonts w:ascii="Times New Roman" w:hAnsi="Times New Roman" w:cs="Times New Roman"/>
          <w:color w:val="000000" w:themeColor="text1"/>
          <w:sz w:val="24"/>
          <w:szCs w:val="24"/>
          <w:lang w:val="tr-TR"/>
        </w:rPr>
        <w:t>olitikası ve hedeflerinin değişen koşullara göre güncellenmesi için iç ve dış paydaşlarla etkileşim içinde olmak,</w:t>
      </w:r>
    </w:p>
    <w:p w14:paraId="54487B3D"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14581F">
        <w:rPr>
          <w:rFonts w:ascii="Times New Roman" w:hAnsi="Times New Roman" w:cs="Times New Roman"/>
          <w:color w:val="000000" w:themeColor="text1"/>
          <w:sz w:val="24"/>
          <w:szCs w:val="24"/>
          <w:lang w:val="tr-TR"/>
        </w:rPr>
        <w:t>g)</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Üniversiteye kayıtlı ön lisans, lisans ve lisansüstü öğrencilerinin toplumsal katkı faaliyetlerine katılımını desteklemek,</w:t>
      </w:r>
    </w:p>
    <w:p w14:paraId="54487B3E" w14:textId="09CAB053" w:rsidR="00BD267E" w:rsidRPr="008D10DF" w:rsidRDefault="00670284" w:rsidP="0087063D">
      <w:pPr>
        <w:spacing w:after="80" w:line="360" w:lineRule="auto"/>
        <w:ind w:firstLine="709"/>
        <w:jc w:val="both"/>
        <w:rPr>
          <w:rFonts w:ascii="Times New Roman" w:hAnsi="Times New Roman" w:cs="Times New Roman"/>
          <w:b/>
          <w:color w:val="000000" w:themeColor="text1"/>
          <w:sz w:val="24"/>
          <w:szCs w:val="24"/>
          <w:lang w:val="tr-TR"/>
        </w:rPr>
      </w:pPr>
      <w:r w:rsidRPr="0014581F">
        <w:rPr>
          <w:rFonts w:ascii="Times New Roman" w:hAnsi="Times New Roman" w:cs="Times New Roman"/>
          <w:color w:val="000000" w:themeColor="text1"/>
          <w:sz w:val="24"/>
          <w:szCs w:val="24"/>
          <w:lang w:val="tr-TR"/>
        </w:rPr>
        <w:t>ğ)</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İhtiyaç duyulduğu durumda</w:t>
      </w:r>
      <w:r w:rsidR="0014581F">
        <w:rPr>
          <w:rFonts w:ascii="Times New Roman" w:hAnsi="Times New Roman" w:cs="Times New Roman"/>
          <w:color w:val="000000" w:themeColor="text1"/>
          <w:sz w:val="24"/>
          <w:szCs w:val="24"/>
          <w:lang w:val="tr-TR"/>
        </w:rPr>
        <w:t>,</w:t>
      </w:r>
      <w:r w:rsidRPr="00E27AF2">
        <w:rPr>
          <w:rFonts w:ascii="Times New Roman" w:hAnsi="Times New Roman" w:cs="Times New Roman"/>
          <w:color w:val="000000" w:themeColor="text1"/>
          <w:sz w:val="24"/>
          <w:szCs w:val="24"/>
          <w:lang w:val="tr-TR"/>
        </w:rPr>
        <w:t xml:space="preserve"> birimlerde Toplumsal Katkı Alt Çalışma Kurullarının oluşturulmasını önermek.</w:t>
      </w:r>
    </w:p>
    <w:p w14:paraId="54487B3F"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(3) YÖK ve YÖKAK gibi kurumların karar, uygulama, görüş ve önerilerini de dikkate alarak üniversitenin toplumsal katkı faaliyetlerinin etkinliği ve sayısını artıracak çalışmalar yapmak.</w:t>
      </w:r>
    </w:p>
    <w:p w14:paraId="54487B40"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Toplumsal Katkı Birim Temsilcileri</w:t>
      </w:r>
    </w:p>
    <w:p w14:paraId="54487B41"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7- </w:t>
      </w:r>
      <w:r w:rsidRPr="00E27AF2">
        <w:rPr>
          <w:rFonts w:ascii="Times New Roman" w:hAnsi="Times New Roman" w:cs="Times New Roman"/>
          <w:color w:val="000000" w:themeColor="text1"/>
          <w:sz w:val="24"/>
          <w:szCs w:val="24"/>
          <w:lang w:val="tr-TR"/>
        </w:rPr>
        <w:t>(1) Üniversitede, toplumsal katkı üreten tüm birimlerde bulunan temsilcilerdir.</w:t>
      </w:r>
    </w:p>
    <w:p w14:paraId="54487B42"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(2) Fakülteler, enstitüler, meslek yüksekokulları, araştırma ve uygulama merkezleri, koordinatörlükler ve daire başkanlıkları da dâhil olmak üzere; üniversitede toplumsal katkı yaratan tüm birimler, birim temsilcisi belirlemek zorundadır.</w:t>
      </w:r>
    </w:p>
    <w:p w14:paraId="54487B43"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(3) Birim yöneticileri tarafından toplumsal katkı konusunda deneyimi ve çalışmaları bulunan, konuya duyarlı ve ilgili olan akademik veya idari personel arasından en az bir birim temsilcisi seçilir. Birimin kapasitesine ve büyüklüğüne bağlı olarak birden fazla temsilci de seçilebilir.</w:t>
      </w:r>
    </w:p>
    <w:p w14:paraId="54487B44"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(4) Birim tarafından herhangi bir birim temsilcisi belirlenmemesi veya bildirilmemesi durumunda birim yöneticisi, ilgili birimin temsilcisi kabul edilir.</w:t>
      </w:r>
    </w:p>
    <w:p w14:paraId="54487B45"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Birim Temsilcilerinin Görevleri</w:t>
      </w:r>
    </w:p>
    <w:p w14:paraId="54487B46"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8- </w:t>
      </w:r>
      <w:r w:rsidRPr="00E27AF2">
        <w:rPr>
          <w:rFonts w:ascii="Times New Roman" w:hAnsi="Times New Roman" w:cs="Times New Roman"/>
          <w:color w:val="000000" w:themeColor="text1"/>
          <w:sz w:val="24"/>
          <w:szCs w:val="24"/>
          <w:lang w:val="tr-TR"/>
        </w:rPr>
        <w:t>(1) Birim Temsilcilerinin görevleri şunlardır:</w:t>
      </w:r>
    </w:p>
    <w:p w14:paraId="54487B47"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8D10DF">
        <w:rPr>
          <w:rFonts w:ascii="Times New Roman" w:hAnsi="Times New Roman" w:cs="Times New Roman"/>
          <w:color w:val="000000" w:themeColor="text1"/>
          <w:sz w:val="24"/>
          <w:szCs w:val="24"/>
          <w:lang w:val="tr-TR"/>
        </w:rPr>
        <w:t>a)</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 xml:space="preserve">Bulunduğu birimde, birim yöneticileri ile “Toplumsal Katkı İşleyiş ve Organizasyon </w:t>
      </w:r>
      <w:proofErr w:type="spellStart"/>
      <w:r w:rsidRPr="00E27AF2">
        <w:rPr>
          <w:rFonts w:ascii="Times New Roman" w:hAnsi="Times New Roman" w:cs="Times New Roman"/>
          <w:color w:val="000000" w:themeColor="text1"/>
          <w:sz w:val="24"/>
          <w:szCs w:val="24"/>
          <w:lang w:val="tr-TR"/>
        </w:rPr>
        <w:t>Yapısı”nın</w:t>
      </w:r>
      <w:proofErr w:type="spellEnd"/>
      <w:r w:rsidRPr="00E27AF2">
        <w:rPr>
          <w:rFonts w:ascii="Times New Roman" w:hAnsi="Times New Roman" w:cs="Times New Roman"/>
          <w:color w:val="000000" w:themeColor="text1"/>
          <w:sz w:val="24"/>
          <w:szCs w:val="24"/>
          <w:lang w:val="tr-TR"/>
        </w:rPr>
        <w:t xml:space="preserve"> en kısa sürede oluşturulmasına ve işler hale getirilmesine yardımcı olmak,</w:t>
      </w:r>
    </w:p>
    <w:p w14:paraId="54487B48"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8D10DF">
        <w:rPr>
          <w:rFonts w:ascii="Times New Roman" w:hAnsi="Times New Roman" w:cs="Times New Roman"/>
          <w:color w:val="000000" w:themeColor="text1"/>
          <w:sz w:val="24"/>
          <w:szCs w:val="24"/>
          <w:lang w:val="tr-TR"/>
        </w:rPr>
        <w:t>b)</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 xml:space="preserve">Bulunduğu birimde, birim yöneticileri ve oluşturulan toplumsal katkı organizasyonundaki ilgili kişiler ile, üniversitenin Toplumsal Katkı Politikaları ve Stratejileri ile uyumlu “Birim Toplumsal Katkı Politikaları” ve bu politika maddelerinin her biri için “Birim Toplumsal Katkı </w:t>
      </w:r>
      <w:proofErr w:type="spellStart"/>
      <w:r w:rsidRPr="00E27AF2">
        <w:rPr>
          <w:rFonts w:ascii="Times New Roman" w:hAnsi="Times New Roman" w:cs="Times New Roman"/>
          <w:color w:val="000000" w:themeColor="text1"/>
          <w:sz w:val="24"/>
          <w:szCs w:val="24"/>
          <w:lang w:val="tr-TR"/>
        </w:rPr>
        <w:t>Stratejileri”nin</w:t>
      </w:r>
      <w:proofErr w:type="spellEnd"/>
      <w:r w:rsidRPr="00E27AF2">
        <w:rPr>
          <w:rFonts w:ascii="Times New Roman" w:hAnsi="Times New Roman" w:cs="Times New Roman"/>
          <w:color w:val="000000" w:themeColor="text1"/>
          <w:sz w:val="24"/>
          <w:szCs w:val="24"/>
          <w:lang w:val="tr-TR"/>
        </w:rPr>
        <w:t xml:space="preserve"> belirlenmesini sağlamak,</w:t>
      </w:r>
    </w:p>
    <w:p w14:paraId="54487B49"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8D10DF">
        <w:rPr>
          <w:rFonts w:ascii="Times New Roman" w:hAnsi="Times New Roman" w:cs="Times New Roman"/>
          <w:color w:val="000000" w:themeColor="text1"/>
          <w:sz w:val="24"/>
          <w:szCs w:val="24"/>
          <w:lang w:val="tr-TR"/>
        </w:rPr>
        <w:lastRenderedPageBreak/>
        <w:t>c)</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Birim Yöneticilerinin desteği ve oluşturulan organizasyon yapısındaki ilgili kişiler ile birimde toplumsal katkı üretmeye yönelik net, somut, ölçülebilir, gerçekçi, uygulanabilir, kanıtlanabilir, geliştirilebilir ve rekabetçi özelliklere sahip kısa ve uzun vadeli hedefleri planlamak,</w:t>
      </w:r>
    </w:p>
    <w:p w14:paraId="54487B4A"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8D10DF">
        <w:rPr>
          <w:rFonts w:ascii="Times New Roman" w:hAnsi="Times New Roman" w:cs="Times New Roman"/>
          <w:color w:val="000000" w:themeColor="text1"/>
          <w:sz w:val="24"/>
          <w:szCs w:val="24"/>
          <w:lang w:val="tr-TR"/>
        </w:rPr>
        <w:t>ç)</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Belirlenen hedefler kapsamında; özgün, sürdürülebilir, geliştirilebilir, ölçülebilir, yaygın etkisi yüksek, yenilikçi etkinlikler ve hizmetlerin planlanması için birimdeki iç paydaşlara ihtiyaç halinde destek vermek,</w:t>
      </w:r>
    </w:p>
    <w:p w14:paraId="54487B4B"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8D10DF">
        <w:rPr>
          <w:rFonts w:ascii="Times New Roman" w:hAnsi="Times New Roman" w:cs="Times New Roman"/>
          <w:color w:val="000000" w:themeColor="text1"/>
          <w:sz w:val="24"/>
          <w:szCs w:val="24"/>
          <w:lang w:val="tr-TR"/>
        </w:rPr>
        <w:t>d)</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Birim yöneticileri ve organizasyondaki ilgili kişiler ile birimde yapılan/yapılacak tüm toplumsal katkı faaliyetlerinin ve hizmetlerinin izlenmesi, değerlendirilmesi kayıt altına alınması ve analiz çalışmalarını birim adına yürütmek,</w:t>
      </w:r>
    </w:p>
    <w:p w14:paraId="54487B4C"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8D10DF">
        <w:rPr>
          <w:rFonts w:ascii="Times New Roman" w:hAnsi="Times New Roman" w:cs="Times New Roman"/>
          <w:color w:val="000000" w:themeColor="text1"/>
          <w:sz w:val="24"/>
          <w:szCs w:val="24"/>
          <w:lang w:val="tr-TR"/>
        </w:rPr>
        <w:t>e)</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Birimde yürütülen ve sonrasında kayıt altına alınıp analiz edilen birim toplumsal katkı faaliyet ve hizmetlerine ilişkin tüm kayıt ve değerlendirmelerin talep edildiğinde Koordinatörlüğe raporlanmasını sağlamak,</w:t>
      </w:r>
    </w:p>
    <w:p w14:paraId="54487B4D"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8D10DF">
        <w:rPr>
          <w:rFonts w:ascii="Times New Roman" w:hAnsi="Times New Roman" w:cs="Times New Roman"/>
          <w:color w:val="000000" w:themeColor="text1"/>
          <w:sz w:val="24"/>
          <w:szCs w:val="24"/>
          <w:lang w:val="tr-TR"/>
        </w:rPr>
        <w:t>f)</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Koordinatörlük tarafından yapılan izlemeler sonucunda, toplumsal katkı süreçleri ve etkinliklerine yönelik birime sunulan raporlamaları, iyileştirme ve geliştirme önerilerini birim yöneticileri ve organizasyondaki ilgili kişiler ile değerlendirip birim adına gerekli önlemleri almak,</w:t>
      </w:r>
    </w:p>
    <w:p w14:paraId="54487B4E"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8D10DF">
        <w:rPr>
          <w:rFonts w:ascii="Times New Roman" w:hAnsi="Times New Roman" w:cs="Times New Roman"/>
          <w:color w:val="000000" w:themeColor="text1"/>
          <w:sz w:val="24"/>
          <w:szCs w:val="24"/>
          <w:lang w:val="tr-TR"/>
        </w:rPr>
        <w:t>g)</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Koordinatörlük ile sürekli iletişimde kalarak birim adına toplumsal katkı faaliyetlerinin gerçekleştirilmesi, sonrasında iyileştirilmesi adına gerekli bilgilendirmeleri, istekleri yapmak, görüş ve önerilerini aktarmak, iş birliği kurmak,</w:t>
      </w:r>
    </w:p>
    <w:p w14:paraId="54487B4F" w14:textId="77777777" w:rsidR="00BD267E" w:rsidRPr="00E27AF2" w:rsidRDefault="00670284" w:rsidP="0087063D">
      <w:pPr>
        <w:spacing w:after="80" w:line="360" w:lineRule="auto"/>
        <w:ind w:firstLine="709"/>
        <w:jc w:val="both"/>
        <w:rPr>
          <w:rFonts w:ascii="Times New Roman" w:hAnsi="Times New Roman" w:cs="Times New Roman"/>
          <w:color w:val="000000" w:themeColor="text1"/>
          <w:sz w:val="24"/>
          <w:szCs w:val="24"/>
          <w:lang w:val="tr-TR"/>
        </w:rPr>
      </w:pPr>
      <w:r w:rsidRPr="008D10DF">
        <w:rPr>
          <w:rFonts w:ascii="Times New Roman" w:hAnsi="Times New Roman" w:cs="Times New Roman"/>
          <w:color w:val="000000" w:themeColor="text1"/>
          <w:sz w:val="24"/>
          <w:szCs w:val="24"/>
          <w:lang w:val="tr-TR"/>
        </w:rPr>
        <w:t>ğ)</w:t>
      </w: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Toplumsal katkıya yönelik birimde yapılacak faaliyetlerin planlaması için akademik ve idari personel ile öğrenciler dâhil tüm iç paydaşların organize edilmesine destek olmak, gerektiğinde üst yönetimin veya koordinatörlüğün de desteğiyle ilgili dış paydaşlarla iletişim kurmaktır.</w:t>
      </w:r>
    </w:p>
    <w:p w14:paraId="54487B50" w14:textId="77777777" w:rsidR="00BD267E" w:rsidRPr="00E27AF2" w:rsidRDefault="00670284" w:rsidP="00670284">
      <w:pPr>
        <w:keepNext/>
        <w:spacing w:before="360" w:line="360" w:lineRule="auto"/>
        <w:jc w:val="center"/>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ÜÇÜNCÜ BÖLÜM</w:t>
      </w:r>
    </w:p>
    <w:p w14:paraId="54487B51" w14:textId="5FDD1B70" w:rsidR="00BD267E" w:rsidRPr="00E27AF2" w:rsidRDefault="008D10DF" w:rsidP="008D10DF">
      <w:pPr>
        <w:keepNext/>
        <w:spacing w:before="240" w:line="360" w:lineRule="auto"/>
        <w:ind w:left="720" w:firstLine="720"/>
        <w:rPr>
          <w:rFonts w:ascii="Times New Roman" w:hAnsi="Times New Roman" w:cs="Times New Roman"/>
          <w:color w:val="000000" w:themeColor="text1"/>
          <w:sz w:val="24"/>
          <w:szCs w:val="24"/>
          <w:lang w:val="tr-TR"/>
        </w:rPr>
      </w:pPr>
      <w:r>
        <w:rPr>
          <w:rFonts w:ascii="Times New Roman" w:hAnsi="Times New Roman" w:cs="Times New Roman"/>
          <w:b/>
          <w:color w:val="000000" w:themeColor="text1"/>
          <w:sz w:val="24"/>
          <w:szCs w:val="24"/>
          <w:lang w:val="tr-TR"/>
        </w:rPr>
        <w:t xml:space="preserve">          </w:t>
      </w:r>
      <w:r w:rsidR="00670284" w:rsidRPr="00E27AF2">
        <w:rPr>
          <w:rFonts w:ascii="Times New Roman" w:hAnsi="Times New Roman" w:cs="Times New Roman"/>
          <w:b/>
          <w:color w:val="000000" w:themeColor="text1"/>
          <w:sz w:val="24"/>
          <w:szCs w:val="24"/>
          <w:lang w:val="tr-TR"/>
        </w:rPr>
        <w:t>Mali Hükümler, Proje Çağrıları ve Finansal Destekler</w:t>
      </w:r>
    </w:p>
    <w:p w14:paraId="54487B52"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Şartlı Bağış Hesabı ve Kaynakların Toplanması</w:t>
      </w:r>
    </w:p>
    <w:p w14:paraId="54487B53"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9- </w:t>
      </w:r>
      <w:r w:rsidRPr="00E27AF2">
        <w:rPr>
          <w:rFonts w:ascii="Times New Roman" w:hAnsi="Times New Roman" w:cs="Times New Roman"/>
          <w:color w:val="000000" w:themeColor="text1"/>
          <w:sz w:val="24"/>
          <w:szCs w:val="24"/>
          <w:lang w:val="tr-TR"/>
        </w:rPr>
        <w:t xml:space="preserve">(1) Koordinatörlük, üniversitenin toplumsal katkı faaliyetlerinde, bölgesel kalkınma odaklı projelerinde ve sosyal sorumluluk etkinliklerinde kullanılmak üzere, ilgili </w:t>
      </w:r>
      <w:r w:rsidRPr="00E27AF2">
        <w:rPr>
          <w:rFonts w:ascii="Times New Roman" w:hAnsi="Times New Roman" w:cs="Times New Roman"/>
          <w:color w:val="000000" w:themeColor="text1"/>
          <w:sz w:val="24"/>
          <w:szCs w:val="24"/>
          <w:lang w:val="tr-TR"/>
        </w:rPr>
        <w:lastRenderedPageBreak/>
        <w:t xml:space="preserve">mevzuat hükümleri çerçevesinde Rektörlük onayı ile </w:t>
      </w:r>
      <w:r w:rsidR="00797634" w:rsidRPr="00E27AF2">
        <w:rPr>
          <w:rFonts w:ascii="Times New Roman" w:hAnsi="Times New Roman" w:cs="Times New Roman"/>
          <w:color w:val="000000" w:themeColor="text1"/>
          <w:sz w:val="24"/>
          <w:szCs w:val="24"/>
          <w:lang w:val="tr-TR"/>
        </w:rPr>
        <w:t xml:space="preserve">Strateji Daire Başkanlığı kontrolü kapsamında </w:t>
      </w:r>
      <w:r w:rsidRPr="00E27AF2">
        <w:rPr>
          <w:rFonts w:ascii="Times New Roman" w:hAnsi="Times New Roman" w:cs="Times New Roman"/>
          <w:color w:val="000000" w:themeColor="text1"/>
          <w:sz w:val="24"/>
          <w:szCs w:val="24"/>
          <w:lang w:val="tr-TR"/>
        </w:rPr>
        <w:t>"Şartlı Bağış Hesabı" açabilir.</w:t>
      </w:r>
    </w:p>
    <w:p w14:paraId="54487B54" w14:textId="7E922D8E"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(2) Gerçek veya tüzel kişiler tarafından toplumsal katkı faaliyetlerine yönelik yapılacak şartlı bağışlar, yardımlar ve sponsorluk gelirleri bu hesapta toplanır. Toplanan kay</w:t>
      </w:r>
      <w:r w:rsidR="00462EEE">
        <w:rPr>
          <w:rFonts w:ascii="Times New Roman" w:hAnsi="Times New Roman" w:cs="Times New Roman"/>
          <w:color w:val="000000" w:themeColor="text1"/>
          <w:sz w:val="24"/>
          <w:szCs w:val="24"/>
          <w:lang w:val="tr-TR"/>
        </w:rPr>
        <w:t>naklar, bağış şartlarına ve bu Y</w:t>
      </w:r>
      <w:r w:rsidRPr="00E27AF2">
        <w:rPr>
          <w:rFonts w:ascii="Times New Roman" w:hAnsi="Times New Roman" w:cs="Times New Roman"/>
          <w:color w:val="000000" w:themeColor="text1"/>
          <w:sz w:val="24"/>
          <w:szCs w:val="24"/>
          <w:lang w:val="tr-TR"/>
        </w:rPr>
        <w:t>önergede belirtilen amaçlar dışında başka bir amaçla kullanılamaz.</w:t>
      </w:r>
    </w:p>
    <w:p w14:paraId="54487B55"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Proje Çağrısı ve Duyuru Süreçleri</w:t>
      </w:r>
    </w:p>
    <w:p w14:paraId="54487B56"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10- </w:t>
      </w:r>
      <w:r w:rsidRPr="00E27AF2">
        <w:rPr>
          <w:rFonts w:ascii="Times New Roman" w:hAnsi="Times New Roman" w:cs="Times New Roman"/>
          <w:color w:val="000000" w:themeColor="text1"/>
          <w:sz w:val="24"/>
          <w:szCs w:val="24"/>
          <w:lang w:val="tr-TR"/>
        </w:rPr>
        <w:t xml:space="preserve">(1) Şartlı bağış hesabında toplanan kaynakların, üniversitenin toplumsal katkı politikaları ve stratejik amaçları doğrultusunda etkin kullanılması amacıyla Koordinatörlük tarafından belirli dönemlerde "Toplumsal Katkı Proje </w:t>
      </w:r>
      <w:proofErr w:type="spellStart"/>
      <w:r w:rsidRPr="00E27AF2">
        <w:rPr>
          <w:rFonts w:ascii="Times New Roman" w:hAnsi="Times New Roman" w:cs="Times New Roman"/>
          <w:color w:val="000000" w:themeColor="text1"/>
          <w:sz w:val="24"/>
          <w:szCs w:val="24"/>
          <w:lang w:val="tr-TR"/>
        </w:rPr>
        <w:t>Çağrısı"na</w:t>
      </w:r>
      <w:proofErr w:type="spellEnd"/>
      <w:r w:rsidRPr="00E27AF2">
        <w:rPr>
          <w:rFonts w:ascii="Times New Roman" w:hAnsi="Times New Roman" w:cs="Times New Roman"/>
          <w:color w:val="000000" w:themeColor="text1"/>
          <w:sz w:val="24"/>
          <w:szCs w:val="24"/>
          <w:lang w:val="tr-TR"/>
        </w:rPr>
        <w:t xml:space="preserve"> çıkılır.</w:t>
      </w:r>
    </w:p>
    <w:p w14:paraId="54487B57" w14:textId="225F09AD"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(2) Proje çağrı ilanında; çağrının kapsamı, öncelikli alanları, başvuru koşulları, destek üst limitleri ve bütçe kalemlerine ilişkin usul ve esaslar belirlenerek üniversitenin resmi internet sayfasında duyurulur.</w:t>
      </w:r>
    </w:p>
    <w:p w14:paraId="54487B58" w14:textId="77777777" w:rsidR="00BD267E" w:rsidRPr="00E27AF2"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Projelerin Değerlendirilmesi ve Finansal Destek</w:t>
      </w:r>
    </w:p>
    <w:p w14:paraId="54487B59" w14:textId="77777777" w:rsidR="00BD267E" w:rsidRPr="00E27AF2"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MADDE 11- </w:t>
      </w:r>
      <w:r w:rsidRPr="00E27AF2">
        <w:rPr>
          <w:rFonts w:ascii="Times New Roman" w:hAnsi="Times New Roman" w:cs="Times New Roman"/>
          <w:color w:val="000000" w:themeColor="text1"/>
          <w:sz w:val="24"/>
          <w:szCs w:val="24"/>
          <w:lang w:val="tr-TR"/>
        </w:rPr>
        <w:t>(1) Proje çağrısı kapsamında üniversite birimleri, akademik/idari personel veya öğrenciler tarafından sunulan proje önerileri, Koordinatörlük bünyesindeki Koordinasyon Kurulu tarafından; toplumsal yaygın etki, sürdürülebilirlik, bütçe uygunluğu ve yenilikçilik kriterlerine göre değerlendirilir.</w:t>
      </w:r>
    </w:p>
    <w:p w14:paraId="174C2349" w14:textId="77777777" w:rsidR="0087063D" w:rsidRDefault="00670284" w:rsidP="0087063D">
      <w:pPr>
        <w:spacing w:line="360" w:lineRule="auto"/>
        <w:ind w:firstLine="709"/>
        <w:jc w:val="both"/>
        <w:rPr>
          <w:rFonts w:ascii="Times New Roman" w:hAnsi="Times New Roman" w:cs="Times New Roman"/>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 </w:t>
      </w:r>
      <w:r w:rsidRPr="00E27AF2">
        <w:rPr>
          <w:rFonts w:ascii="Times New Roman" w:hAnsi="Times New Roman" w:cs="Times New Roman"/>
          <w:color w:val="000000" w:themeColor="text1"/>
          <w:sz w:val="24"/>
          <w:szCs w:val="24"/>
          <w:lang w:val="tr-TR"/>
        </w:rPr>
        <w:t xml:space="preserve">(2) Koordinasyon Kurulu tarafından kabul edilen ve onaylanan projelere, şartlı bağış hesabında biriken kaynaklar </w:t>
      </w:r>
      <w:r w:rsidRPr="00885C86">
        <w:rPr>
          <w:rFonts w:ascii="Times New Roman" w:hAnsi="Times New Roman" w:cs="Times New Roman"/>
          <w:color w:val="000000" w:themeColor="text1"/>
          <w:sz w:val="24"/>
          <w:szCs w:val="24"/>
          <w:lang w:val="tr-TR"/>
        </w:rPr>
        <w:t>ölçüsünde</w:t>
      </w:r>
      <w:r w:rsidR="00462EEE" w:rsidRPr="00885C86">
        <w:rPr>
          <w:rFonts w:ascii="Times New Roman" w:hAnsi="Times New Roman" w:cs="Times New Roman"/>
          <w:color w:val="000000" w:themeColor="text1"/>
          <w:sz w:val="24"/>
          <w:szCs w:val="24"/>
          <w:lang w:val="tr-TR"/>
        </w:rPr>
        <w:t xml:space="preserve"> Rektörün onayı ile </w:t>
      </w:r>
      <w:r w:rsidRPr="00885C86">
        <w:rPr>
          <w:rFonts w:ascii="Times New Roman" w:hAnsi="Times New Roman" w:cs="Times New Roman"/>
          <w:color w:val="000000" w:themeColor="text1"/>
          <w:sz w:val="24"/>
          <w:szCs w:val="24"/>
          <w:lang w:val="tr-TR"/>
        </w:rPr>
        <w:t xml:space="preserve">finansal </w:t>
      </w:r>
      <w:r w:rsidRPr="00E27AF2">
        <w:rPr>
          <w:rFonts w:ascii="Times New Roman" w:hAnsi="Times New Roman" w:cs="Times New Roman"/>
          <w:color w:val="000000" w:themeColor="text1"/>
          <w:sz w:val="24"/>
          <w:szCs w:val="24"/>
          <w:lang w:val="tr-TR"/>
        </w:rPr>
        <w:t>destek sağlanır. Finansal desteğin aktarılması, harcanması ve muhasebeleştirilmesi işlemleri yürürlükteki mali mevzuata uygun olarak gerçekleştirilir.</w:t>
      </w:r>
    </w:p>
    <w:p w14:paraId="0EAF6B8E" w14:textId="77777777" w:rsidR="0087063D" w:rsidRDefault="00670284" w:rsidP="0087063D">
      <w:pPr>
        <w:spacing w:line="360" w:lineRule="auto"/>
        <w:ind w:firstLine="709"/>
        <w:jc w:val="center"/>
        <w:rPr>
          <w:rFonts w:ascii="Times New Roman" w:hAnsi="Times New Roman" w:cs="Times New Roman"/>
          <w:b/>
          <w:color w:val="000000" w:themeColor="text1"/>
          <w:sz w:val="24"/>
          <w:szCs w:val="24"/>
          <w:lang w:val="tr-TR"/>
        </w:rPr>
      </w:pPr>
      <w:r w:rsidRPr="00E27AF2">
        <w:rPr>
          <w:rFonts w:ascii="Times New Roman" w:hAnsi="Times New Roman" w:cs="Times New Roman"/>
          <w:b/>
          <w:color w:val="000000" w:themeColor="text1"/>
          <w:sz w:val="24"/>
          <w:szCs w:val="24"/>
          <w:lang w:val="tr-TR"/>
        </w:rPr>
        <w:t>DÖRDÜNCÜ BÖLÜM</w:t>
      </w:r>
    </w:p>
    <w:p w14:paraId="64813E88" w14:textId="58960056" w:rsidR="0087063D" w:rsidRDefault="00670284" w:rsidP="0087063D">
      <w:pPr>
        <w:spacing w:line="360" w:lineRule="auto"/>
        <w:ind w:firstLine="709"/>
        <w:jc w:val="center"/>
        <w:rPr>
          <w:rFonts w:ascii="Times New Roman" w:hAnsi="Times New Roman" w:cs="Times New Roman"/>
          <w:b/>
          <w:color w:val="000000" w:themeColor="text1"/>
          <w:sz w:val="24"/>
          <w:szCs w:val="24"/>
          <w:lang w:val="tr-TR"/>
        </w:rPr>
      </w:pPr>
      <w:r w:rsidRPr="00E27AF2">
        <w:rPr>
          <w:rFonts w:ascii="Times New Roman" w:hAnsi="Times New Roman" w:cs="Times New Roman"/>
          <w:b/>
          <w:color w:val="000000" w:themeColor="text1"/>
          <w:sz w:val="24"/>
          <w:szCs w:val="24"/>
          <w:lang w:val="tr-TR"/>
        </w:rPr>
        <w:t>Çeşitli ve Son Hükümler</w:t>
      </w:r>
    </w:p>
    <w:p w14:paraId="7428B433" w14:textId="77777777" w:rsidR="0087063D" w:rsidRDefault="00627DF8" w:rsidP="0087063D">
      <w:pPr>
        <w:spacing w:line="360" w:lineRule="auto"/>
        <w:ind w:firstLine="709"/>
        <w:jc w:val="both"/>
        <w:rPr>
          <w:rFonts w:ascii="Times New Roman" w:hAnsi="Times New Roman" w:cs="Times New Roman"/>
          <w:b/>
          <w:color w:val="000000" w:themeColor="text1"/>
          <w:sz w:val="24"/>
          <w:szCs w:val="24"/>
          <w:lang w:val="tr-TR"/>
        </w:rPr>
      </w:pPr>
      <w:r w:rsidRPr="00E27AF2">
        <w:rPr>
          <w:rFonts w:ascii="Times New Roman" w:hAnsi="Times New Roman" w:cs="Times New Roman"/>
          <w:b/>
          <w:color w:val="000000" w:themeColor="text1"/>
          <w:sz w:val="24"/>
          <w:szCs w:val="24"/>
          <w:lang w:val="tr-TR"/>
        </w:rPr>
        <w:t xml:space="preserve">Hüküm Bulunmayan Haller </w:t>
      </w:r>
    </w:p>
    <w:p w14:paraId="54487B5E" w14:textId="6A22C33D" w:rsidR="00627DF8" w:rsidRPr="00885C86" w:rsidRDefault="00462EEE" w:rsidP="0087063D">
      <w:pPr>
        <w:spacing w:line="360" w:lineRule="auto"/>
        <w:ind w:firstLine="709"/>
        <w:jc w:val="both"/>
        <w:rPr>
          <w:rFonts w:ascii="Times New Roman" w:hAnsi="Times New Roman" w:cs="Times New Roman"/>
          <w:b/>
          <w:color w:val="000000" w:themeColor="text1"/>
          <w:sz w:val="24"/>
          <w:szCs w:val="24"/>
          <w:lang w:val="tr-TR"/>
        </w:rPr>
      </w:pPr>
      <w:r w:rsidRPr="00885C86">
        <w:rPr>
          <w:rFonts w:ascii="Times New Roman" w:hAnsi="Times New Roman" w:cs="Times New Roman"/>
          <w:b/>
          <w:color w:val="000000" w:themeColor="text1"/>
          <w:sz w:val="24"/>
          <w:szCs w:val="24"/>
          <w:lang w:val="tr-TR"/>
        </w:rPr>
        <w:t>Madde 12</w:t>
      </w:r>
      <w:r w:rsidR="00627DF8" w:rsidRPr="00885C86">
        <w:rPr>
          <w:rFonts w:ascii="Times New Roman" w:hAnsi="Times New Roman" w:cs="Times New Roman"/>
          <w:b/>
          <w:color w:val="000000" w:themeColor="text1"/>
          <w:sz w:val="24"/>
          <w:szCs w:val="24"/>
          <w:lang w:val="tr-TR"/>
        </w:rPr>
        <w:t xml:space="preserve">- </w:t>
      </w:r>
      <w:r w:rsidR="0087063D" w:rsidRPr="00885C86">
        <w:rPr>
          <w:rFonts w:ascii="Times New Roman" w:hAnsi="Times New Roman" w:cs="Times New Roman"/>
          <w:color w:val="000000" w:themeColor="text1"/>
          <w:sz w:val="24"/>
          <w:szCs w:val="24"/>
          <w:lang w:val="tr-TR"/>
        </w:rPr>
        <w:t>(1)</w:t>
      </w:r>
      <w:r w:rsidR="0087063D" w:rsidRPr="00885C86">
        <w:rPr>
          <w:rFonts w:ascii="Times New Roman" w:hAnsi="Times New Roman" w:cs="Times New Roman"/>
          <w:b/>
          <w:color w:val="000000" w:themeColor="text1"/>
          <w:sz w:val="24"/>
          <w:szCs w:val="24"/>
          <w:lang w:val="tr-TR"/>
        </w:rPr>
        <w:t xml:space="preserve"> </w:t>
      </w:r>
      <w:r w:rsidR="00627DF8" w:rsidRPr="00885C86">
        <w:rPr>
          <w:rFonts w:ascii="Times New Roman" w:hAnsi="Times New Roman" w:cs="Times New Roman"/>
          <w:color w:val="000000" w:themeColor="text1"/>
          <w:sz w:val="24"/>
          <w:szCs w:val="24"/>
        </w:rPr>
        <w:t xml:space="preserve">Bu </w:t>
      </w:r>
      <w:proofErr w:type="spellStart"/>
      <w:r w:rsidR="00627DF8" w:rsidRPr="00885C86">
        <w:rPr>
          <w:rFonts w:ascii="Times New Roman" w:hAnsi="Times New Roman" w:cs="Times New Roman"/>
          <w:color w:val="000000" w:themeColor="text1"/>
          <w:sz w:val="24"/>
          <w:szCs w:val="24"/>
        </w:rPr>
        <w:t>Yönergede</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hüküm</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bulunmayan</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hâllerde</w:t>
      </w:r>
      <w:proofErr w:type="spellEnd"/>
      <w:r w:rsidR="00627DF8" w:rsidRPr="00885C86">
        <w:rPr>
          <w:rFonts w:ascii="Times New Roman" w:hAnsi="Times New Roman" w:cs="Times New Roman"/>
          <w:color w:val="000000" w:themeColor="text1"/>
          <w:sz w:val="24"/>
          <w:szCs w:val="24"/>
        </w:rPr>
        <w:t xml:space="preserve">; 2547 </w:t>
      </w:r>
      <w:proofErr w:type="spellStart"/>
      <w:r w:rsidR="00627DF8" w:rsidRPr="00885C86">
        <w:rPr>
          <w:rFonts w:ascii="Times New Roman" w:hAnsi="Times New Roman" w:cs="Times New Roman"/>
          <w:color w:val="000000" w:themeColor="text1"/>
          <w:sz w:val="24"/>
          <w:szCs w:val="24"/>
        </w:rPr>
        <w:t>sayılı</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Yükseköğretim</w:t>
      </w:r>
      <w:proofErr w:type="spellEnd"/>
      <w:r w:rsidR="00627DF8" w:rsidRPr="00885C86">
        <w:rPr>
          <w:rFonts w:ascii="Times New Roman" w:hAnsi="Times New Roman" w:cs="Times New Roman"/>
          <w:color w:val="000000" w:themeColor="text1"/>
          <w:sz w:val="24"/>
          <w:szCs w:val="24"/>
        </w:rPr>
        <w:t xml:space="preserve"> Kanunu, 5018 </w:t>
      </w:r>
      <w:proofErr w:type="spellStart"/>
      <w:r w:rsidR="00627DF8" w:rsidRPr="00885C86">
        <w:rPr>
          <w:rFonts w:ascii="Times New Roman" w:hAnsi="Times New Roman" w:cs="Times New Roman"/>
          <w:color w:val="000000" w:themeColor="text1"/>
          <w:sz w:val="24"/>
          <w:szCs w:val="24"/>
        </w:rPr>
        <w:t>sayılı</w:t>
      </w:r>
      <w:proofErr w:type="spellEnd"/>
      <w:r w:rsidR="00627DF8" w:rsidRPr="00885C86">
        <w:rPr>
          <w:rFonts w:ascii="Times New Roman" w:hAnsi="Times New Roman" w:cs="Times New Roman"/>
          <w:color w:val="000000" w:themeColor="text1"/>
          <w:sz w:val="24"/>
          <w:szCs w:val="24"/>
        </w:rPr>
        <w:t xml:space="preserve"> Kamu Mali </w:t>
      </w:r>
      <w:proofErr w:type="spellStart"/>
      <w:r w:rsidR="00627DF8" w:rsidRPr="00885C86">
        <w:rPr>
          <w:rFonts w:ascii="Times New Roman" w:hAnsi="Times New Roman" w:cs="Times New Roman"/>
          <w:color w:val="000000" w:themeColor="text1"/>
          <w:sz w:val="24"/>
          <w:szCs w:val="24"/>
        </w:rPr>
        <w:t>Yönetimi</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ve</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Kontrol</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Kanunu</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ilgili</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diğer</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mevzuat</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ile</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bu</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Yönergenin</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amacı</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ve</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niteliğine</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aykırı</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olmamak</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kaydıyla</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kıyasen</w:t>
      </w:r>
      <w:proofErr w:type="spellEnd"/>
      <w:r w:rsidR="00627DF8" w:rsidRPr="00885C86">
        <w:rPr>
          <w:rFonts w:ascii="Times New Roman" w:hAnsi="Times New Roman" w:cs="Times New Roman"/>
          <w:color w:val="000000" w:themeColor="text1"/>
          <w:sz w:val="24"/>
          <w:szCs w:val="24"/>
        </w:rPr>
        <w:t xml:space="preserve"> </w:t>
      </w:r>
      <w:proofErr w:type="spellStart"/>
      <w:r w:rsidR="00627DF8" w:rsidRPr="00885C86">
        <w:rPr>
          <w:rFonts w:ascii="Times New Roman" w:hAnsi="Times New Roman" w:cs="Times New Roman"/>
          <w:color w:val="000000" w:themeColor="text1"/>
          <w:sz w:val="24"/>
          <w:szCs w:val="24"/>
        </w:rPr>
        <w:t>uygulanır</w:t>
      </w:r>
      <w:proofErr w:type="spellEnd"/>
      <w:r w:rsidR="00627DF8" w:rsidRPr="00885C86">
        <w:rPr>
          <w:rFonts w:ascii="Times New Roman" w:hAnsi="Times New Roman" w:cs="Times New Roman"/>
          <w:color w:val="000000" w:themeColor="text1"/>
          <w:sz w:val="24"/>
          <w:szCs w:val="24"/>
        </w:rPr>
        <w:t>.</w:t>
      </w:r>
    </w:p>
    <w:p w14:paraId="54487B5F" w14:textId="77777777" w:rsidR="00BD267E" w:rsidRPr="00885C86"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885C86">
        <w:rPr>
          <w:rFonts w:ascii="Times New Roman" w:hAnsi="Times New Roman" w:cs="Times New Roman"/>
          <w:b/>
          <w:color w:val="000000" w:themeColor="text1"/>
          <w:sz w:val="24"/>
          <w:szCs w:val="24"/>
          <w:lang w:val="tr-TR"/>
        </w:rPr>
        <w:t>Yürürlük</w:t>
      </w:r>
    </w:p>
    <w:p w14:paraId="54487B60" w14:textId="0C322D99" w:rsidR="00BD267E" w:rsidRPr="00885C86" w:rsidRDefault="00462EEE" w:rsidP="0087063D">
      <w:pPr>
        <w:spacing w:line="360" w:lineRule="auto"/>
        <w:ind w:firstLine="709"/>
        <w:jc w:val="both"/>
        <w:rPr>
          <w:rFonts w:ascii="Times New Roman" w:hAnsi="Times New Roman" w:cs="Times New Roman"/>
          <w:color w:val="000000" w:themeColor="text1"/>
          <w:sz w:val="24"/>
          <w:szCs w:val="24"/>
          <w:lang w:val="tr-TR"/>
        </w:rPr>
      </w:pPr>
      <w:r w:rsidRPr="00885C86">
        <w:rPr>
          <w:rFonts w:ascii="Times New Roman" w:hAnsi="Times New Roman" w:cs="Times New Roman"/>
          <w:b/>
          <w:color w:val="000000" w:themeColor="text1"/>
          <w:sz w:val="24"/>
          <w:szCs w:val="24"/>
          <w:lang w:val="tr-TR"/>
        </w:rPr>
        <w:t>MADDE 13</w:t>
      </w:r>
      <w:r w:rsidR="00670284" w:rsidRPr="00885C86">
        <w:rPr>
          <w:rFonts w:ascii="Times New Roman" w:hAnsi="Times New Roman" w:cs="Times New Roman"/>
          <w:b/>
          <w:color w:val="000000" w:themeColor="text1"/>
          <w:sz w:val="24"/>
          <w:szCs w:val="24"/>
          <w:lang w:val="tr-TR"/>
        </w:rPr>
        <w:t>-</w:t>
      </w:r>
      <w:r w:rsidR="00670284" w:rsidRPr="00885C86">
        <w:rPr>
          <w:rFonts w:ascii="Times New Roman" w:hAnsi="Times New Roman" w:cs="Times New Roman"/>
          <w:color w:val="000000" w:themeColor="text1"/>
          <w:sz w:val="24"/>
          <w:szCs w:val="24"/>
          <w:lang w:val="tr-TR"/>
        </w:rPr>
        <w:t xml:space="preserve"> </w:t>
      </w:r>
      <w:r w:rsidR="0087063D" w:rsidRPr="00885C86">
        <w:rPr>
          <w:rFonts w:ascii="Times New Roman" w:hAnsi="Times New Roman" w:cs="Times New Roman"/>
          <w:color w:val="000000" w:themeColor="text1"/>
          <w:sz w:val="24"/>
          <w:szCs w:val="24"/>
          <w:lang w:val="tr-TR"/>
        </w:rPr>
        <w:t>(1)</w:t>
      </w:r>
      <w:r w:rsidR="0087063D" w:rsidRPr="00885C86">
        <w:rPr>
          <w:rFonts w:ascii="Times New Roman" w:hAnsi="Times New Roman" w:cs="Times New Roman"/>
          <w:b/>
          <w:color w:val="000000" w:themeColor="text1"/>
          <w:sz w:val="24"/>
          <w:szCs w:val="24"/>
          <w:lang w:val="tr-TR"/>
        </w:rPr>
        <w:t xml:space="preserve"> </w:t>
      </w:r>
      <w:r w:rsidR="00670284" w:rsidRPr="00885C86">
        <w:rPr>
          <w:rFonts w:ascii="Times New Roman" w:hAnsi="Times New Roman" w:cs="Times New Roman"/>
          <w:color w:val="000000" w:themeColor="text1"/>
          <w:sz w:val="24"/>
          <w:szCs w:val="24"/>
          <w:lang w:val="tr-TR"/>
        </w:rPr>
        <w:t xml:space="preserve"> Bu Yönerge, Senatoda kabul edildiği tarihten itibaren yürürlüğe girer.</w:t>
      </w:r>
    </w:p>
    <w:p w14:paraId="54487B61" w14:textId="77777777" w:rsidR="00BD267E" w:rsidRPr="00885C86" w:rsidRDefault="00670284" w:rsidP="0087063D">
      <w:pPr>
        <w:keepNext/>
        <w:spacing w:before="120" w:line="360" w:lineRule="auto"/>
        <w:ind w:firstLine="709"/>
        <w:rPr>
          <w:rFonts w:ascii="Times New Roman" w:hAnsi="Times New Roman" w:cs="Times New Roman"/>
          <w:color w:val="000000" w:themeColor="text1"/>
          <w:sz w:val="24"/>
          <w:szCs w:val="24"/>
          <w:lang w:val="tr-TR"/>
        </w:rPr>
      </w:pPr>
      <w:r w:rsidRPr="00885C86">
        <w:rPr>
          <w:rFonts w:ascii="Times New Roman" w:hAnsi="Times New Roman" w:cs="Times New Roman"/>
          <w:b/>
          <w:color w:val="000000" w:themeColor="text1"/>
          <w:sz w:val="24"/>
          <w:szCs w:val="24"/>
          <w:lang w:val="tr-TR"/>
        </w:rPr>
        <w:lastRenderedPageBreak/>
        <w:t>Yürütme</w:t>
      </w:r>
    </w:p>
    <w:p w14:paraId="54487B62" w14:textId="4995928A" w:rsidR="00BD267E" w:rsidRPr="00E27AF2" w:rsidRDefault="00462EEE" w:rsidP="0087063D">
      <w:pPr>
        <w:spacing w:line="360" w:lineRule="auto"/>
        <w:ind w:firstLine="709"/>
        <w:jc w:val="both"/>
        <w:rPr>
          <w:rFonts w:ascii="Times New Roman" w:hAnsi="Times New Roman" w:cs="Times New Roman"/>
          <w:color w:val="000000" w:themeColor="text1"/>
          <w:sz w:val="24"/>
          <w:szCs w:val="24"/>
          <w:lang w:val="tr-TR"/>
        </w:rPr>
      </w:pPr>
      <w:r w:rsidRPr="00885C86">
        <w:rPr>
          <w:rFonts w:ascii="Times New Roman" w:hAnsi="Times New Roman" w:cs="Times New Roman"/>
          <w:b/>
          <w:color w:val="000000" w:themeColor="text1"/>
          <w:sz w:val="24"/>
          <w:szCs w:val="24"/>
          <w:lang w:val="tr-TR"/>
        </w:rPr>
        <w:t>MADDE 14</w:t>
      </w:r>
      <w:r w:rsidR="00670284" w:rsidRPr="00885C86">
        <w:rPr>
          <w:rFonts w:ascii="Times New Roman" w:hAnsi="Times New Roman" w:cs="Times New Roman"/>
          <w:b/>
          <w:color w:val="000000" w:themeColor="text1"/>
          <w:sz w:val="24"/>
          <w:szCs w:val="24"/>
          <w:lang w:val="tr-TR"/>
        </w:rPr>
        <w:t xml:space="preserve">- </w:t>
      </w:r>
      <w:r w:rsidR="00670284" w:rsidRPr="00885C86">
        <w:rPr>
          <w:rFonts w:ascii="Times New Roman" w:hAnsi="Times New Roman" w:cs="Times New Roman"/>
          <w:color w:val="000000" w:themeColor="text1"/>
          <w:sz w:val="24"/>
          <w:szCs w:val="24"/>
          <w:lang w:val="tr-TR"/>
        </w:rPr>
        <w:t xml:space="preserve"> </w:t>
      </w:r>
      <w:r w:rsidR="0087063D" w:rsidRPr="00885C86">
        <w:rPr>
          <w:rFonts w:ascii="Times New Roman" w:hAnsi="Times New Roman" w:cs="Times New Roman"/>
          <w:color w:val="000000" w:themeColor="text1"/>
          <w:sz w:val="24"/>
          <w:szCs w:val="24"/>
          <w:lang w:val="tr-TR"/>
        </w:rPr>
        <w:t xml:space="preserve">(1) </w:t>
      </w:r>
      <w:r w:rsidR="00670284" w:rsidRPr="00885C86">
        <w:rPr>
          <w:rFonts w:ascii="Times New Roman" w:hAnsi="Times New Roman" w:cs="Times New Roman"/>
          <w:color w:val="000000" w:themeColor="text1"/>
          <w:sz w:val="24"/>
          <w:szCs w:val="24"/>
          <w:lang w:val="tr-TR"/>
        </w:rPr>
        <w:t xml:space="preserve">Bu Yönerge hükümleri Aksaray </w:t>
      </w:r>
      <w:r w:rsidR="00670284" w:rsidRPr="00E27AF2">
        <w:rPr>
          <w:rFonts w:ascii="Times New Roman" w:hAnsi="Times New Roman" w:cs="Times New Roman"/>
          <w:color w:val="000000" w:themeColor="text1"/>
          <w:sz w:val="24"/>
          <w:szCs w:val="24"/>
          <w:lang w:val="tr-TR"/>
        </w:rPr>
        <w:t>Üniversitesi Rektörü tarafından yürütülür.</w:t>
      </w:r>
    </w:p>
    <w:sectPr w:rsidR="00BD267E" w:rsidRPr="00E27AF2" w:rsidSect="00034616">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4D"/>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8F624BB2"/>
    <w:lvl w:ilvl="0">
      <w:start w:val="1"/>
      <w:numFmt w:val="lowerLetter"/>
      <w:pStyle w:val="ListeMaddemi"/>
      <w:lvlText w:val="%1)"/>
      <w:lvlJc w:val="left"/>
      <w:pPr>
        <w:tabs>
          <w:tab w:val="num" w:pos="360"/>
        </w:tabs>
        <w:ind w:left="360" w:hanging="360"/>
      </w:pPr>
      <w:rPr>
        <w:rFonts w:ascii="Times New Roman" w:eastAsiaTheme="minorEastAsia" w:hAnsi="Times New Roman" w:cs="Times New Roman"/>
      </w:rPr>
    </w:lvl>
  </w:abstractNum>
  <w:num w:numId="1" w16cid:durableId="1629819985">
    <w:abstractNumId w:val="8"/>
  </w:num>
  <w:num w:numId="2" w16cid:durableId="537551919">
    <w:abstractNumId w:val="6"/>
  </w:num>
  <w:num w:numId="3" w16cid:durableId="665740938">
    <w:abstractNumId w:val="5"/>
  </w:num>
  <w:num w:numId="4" w16cid:durableId="1760710432">
    <w:abstractNumId w:val="4"/>
  </w:num>
  <w:num w:numId="5" w16cid:durableId="78256599">
    <w:abstractNumId w:val="7"/>
  </w:num>
  <w:num w:numId="6" w16cid:durableId="1434328181">
    <w:abstractNumId w:val="3"/>
  </w:num>
  <w:num w:numId="7" w16cid:durableId="1907257275">
    <w:abstractNumId w:val="2"/>
  </w:num>
  <w:num w:numId="8" w16cid:durableId="1345597596">
    <w:abstractNumId w:val="1"/>
  </w:num>
  <w:num w:numId="9" w16cid:durableId="8538870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4551"/>
    <w:rsid w:val="00034616"/>
    <w:rsid w:val="0006063C"/>
    <w:rsid w:val="000A5D50"/>
    <w:rsid w:val="00117979"/>
    <w:rsid w:val="0014581F"/>
    <w:rsid w:val="0015074B"/>
    <w:rsid w:val="002771C1"/>
    <w:rsid w:val="0029639D"/>
    <w:rsid w:val="002A0E9F"/>
    <w:rsid w:val="00326F90"/>
    <w:rsid w:val="00334E03"/>
    <w:rsid w:val="00462EEE"/>
    <w:rsid w:val="00627DF8"/>
    <w:rsid w:val="00670284"/>
    <w:rsid w:val="00797634"/>
    <w:rsid w:val="0087063D"/>
    <w:rsid w:val="00885C86"/>
    <w:rsid w:val="008D10DF"/>
    <w:rsid w:val="00AA1D8D"/>
    <w:rsid w:val="00B47730"/>
    <w:rsid w:val="00BD267E"/>
    <w:rsid w:val="00CB0664"/>
    <w:rsid w:val="00E27AF2"/>
    <w:rsid w:val="00ED762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487B11"/>
  <w14:defaultImageDpi w14:val="300"/>
  <w15:docId w15:val="{7EF0AB9E-6AAF-4E58-A128-7AABE9958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AB2757-50BA-4FCE-A82F-F7F78B0DB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7</Pages>
  <Words>1723</Words>
  <Characters>9827</Characters>
  <Application>Microsoft Office Word</Application>
  <DocSecurity>0</DocSecurity>
  <Lines>81</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11527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ismail savran</cp:lastModifiedBy>
  <cp:revision>3</cp:revision>
  <dcterms:created xsi:type="dcterms:W3CDTF">2026-08-03T11:26:00Z</dcterms:created>
  <dcterms:modified xsi:type="dcterms:W3CDTF">2026-08-04T11:56:00Z</dcterms:modified>
  <cp:category/>
</cp:coreProperties>
</file>